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07" w:rsidRDefault="00B50E07" w:rsidP="00B50E07">
      <w:pPr>
        <w:jc w:val="right"/>
        <w:rPr>
          <w:rFonts w:asciiTheme="minorHAnsi" w:hAnsiTheme="minorHAnsi"/>
          <w:sz w:val="24"/>
          <w:szCs w:val="24"/>
        </w:rPr>
      </w:pPr>
    </w:p>
    <w:p w:rsidR="00B50E07" w:rsidRPr="006258E8" w:rsidRDefault="00B50E07" w:rsidP="00B50E07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Regon ………………….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B50E07" w:rsidRPr="006258E8" w:rsidRDefault="00B50E07" w:rsidP="00B50E07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B50E07" w:rsidRPr="00D50A52" w:rsidRDefault="00B50E07" w:rsidP="00B50E07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B50E07" w:rsidRPr="007A6D11" w:rsidRDefault="00B50E07" w:rsidP="00B50E07">
      <w:pPr>
        <w:rPr>
          <w:rFonts w:asciiTheme="minorHAnsi" w:hAnsiTheme="minorHAnsi"/>
          <w:b/>
          <w:sz w:val="16"/>
          <w:szCs w:val="16"/>
        </w:rPr>
      </w:pP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ul. M.C.Skłodowskiej 9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B50E07" w:rsidRPr="007A6D11" w:rsidRDefault="00B50E07" w:rsidP="00B50E07">
      <w:pPr>
        <w:rPr>
          <w:rFonts w:asciiTheme="minorHAnsi" w:hAnsiTheme="minorHAnsi"/>
          <w:sz w:val="16"/>
          <w:szCs w:val="16"/>
        </w:rPr>
      </w:pPr>
    </w:p>
    <w:p w:rsidR="00B50E07" w:rsidRPr="00D413F1" w:rsidRDefault="00B50E07" w:rsidP="00B50E07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</w:t>
      </w:r>
      <w:r>
        <w:rPr>
          <w:rFonts w:asciiTheme="minorHAnsi" w:hAnsiTheme="minorHAnsi"/>
          <w:sz w:val="24"/>
          <w:szCs w:val="24"/>
        </w:rPr>
        <w:t>d</w:t>
      </w:r>
      <w:r w:rsidRPr="008B64D7">
        <w:rPr>
          <w:rFonts w:asciiTheme="minorHAnsi" w:hAnsiTheme="minorHAnsi"/>
          <w:sz w:val="24"/>
          <w:szCs w:val="24"/>
        </w:rPr>
        <w:t xml:space="preserve">ostawę  </w:t>
      </w:r>
      <w:r w:rsidRPr="008E5CC4">
        <w:rPr>
          <w:rFonts w:asciiTheme="minorHAnsi" w:hAnsiTheme="minorHAnsi"/>
          <w:sz w:val="24"/>
          <w:szCs w:val="24"/>
        </w:rPr>
        <w:t xml:space="preserve">stymulatorów i elektrod ablacyjnych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67/EZP/20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wyszczególnioną w Pakiecie  .</w:t>
      </w:r>
    </w:p>
    <w:p w:rsidR="00B50E07" w:rsidRPr="006258E8" w:rsidRDefault="00B50E07" w:rsidP="00B50E07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B50E07" w:rsidRPr="007A6D11" w:rsidRDefault="00B50E07" w:rsidP="00B50E07">
      <w:pPr>
        <w:rPr>
          <w:rFonts w:asciiTheme="minorHAnsi" w:hAnsiTheme="minorHAnsi"/>
          <w:sz w:val="16"/>
          <w:szCs w:val="16"/>
        </w:rPr>
      </w:pPr>
    </w:p>
    <w:p w:rsidR="00B50E07" w:rsidRPr="006258E8" w:rsidRDefault="00B50E07" w:rsidP="00B50E0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50E07" w:rsidRPr="006258E8" w:rsidRDefault="00B50E07" w:rsidP="00B50E0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B50E07" w:rsidRDefault="00B50E07" w:rsidP="00B50E0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B50E07" w:rsidRDefault="00B50E07" w:rsidP="00B50E0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B50E07" w:rsidRPr="006258E8" w:rsidRDefault="00B50E07" w:rsidP="00B50E0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B50E07" w:rsidRDefault="00B50E07" w:rsidP="00B50E07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B50E07" w:rsidRPr="007A6D11" w:rsidRDefault="00B50E07" w:rsidP="00B50E07">
      <w:pPr>
        <w:rPr>
          <w:rFonts w:asciiTheme="minorHAnsi" w:hAnsiTheme="minorHAnsi"/>
          <w:sz w:val="16"/>
          <w:szCs w:val="16"/>
        </w:rPr>
      </w:pPr>
    </w:p>
    <w:p w:rsidR="00B50E07" w:rsidRPr="006258E8" w:rsidRDefault="00B50E07" w:rsidP="00B50E0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B50E07" w:rsidRPr="007A6D11" w:rsidRDefault="00B50E07" w:rsidP="00B50E07">
      <w:pPr>
        <w:rPr>
          <w:rFonts w:asciiTheme="minorHAnsi" w:hAnsiTheme="minorHAnsi"/>
          <w:sz w:val="16"/>
          <w:szCs w:val="16"/>
        </w:rPr>
      </w:pPr>
    </w:p>
    <w:p w:rsidR="00B50E07" w:rsidRPr="006258E8" w:rsidRDefault="00B50E07" w:rsidP="00B50E0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B50E07" w:rsidRDefault="00B50E07" w:rsidP="00B50E0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B50E07" w:rsidRDefault="00B50E07" w:rsidP="00B50E07">
      <w:pPr>
        <w:rPr>
          <w:rFonts w:asciiTheme="minorHAnsi" w:hAnsiTheme="minorHAnsi"/>
          <w:i/>
        </w:rPr>
      </w:pPr>
    </w:p>
    <w:p w:rsidR="00B50E07" w:rsidRDefault="00B50E07" w:rsidP="00B50E07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B50E07" w:rsidRDefault="00B50E07" w:rsidP="00B50E07">
      <w:pPr>
        <w:jc w:val="center"/>
        <w:rPr>
          <w:rFonts w:ascii="Arial" w:hAnsi="Arial" w:cs="Arial"/>
        </w:rPr>
        <w:sectPr w:rsidR="00B50E07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50E07" w:rsidRDefault="00B50E07" w:rsidP="00B50E07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B50E07" w:rsidRDefault="00B50E07" w:rsidP="00B50E07">
      <w:pPr>
        <w:jc w:val="center"/>
        <w:rPr>
          <w:rFonts w:ascii="Arial" w:hAnsi="Arial" w:cs="Arial"/>
        </w:rPr>
      </w:pPr>
    </w:p>
    <w:p w:rsidR="00B50E07" w:rsidRDefault="00B50E07" w:rsidP="00B50E07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B50E07" w:rsidRPr="0073474F" w:rsidRDefault="00B50E07" w:rsidP="00B50E07">
      <w:pPr>
        <w:jc w:val="center"/>
        <w:rPr>
          <w:rFonts w:ascii="Arial" w:hAnsi="Arial" w:cs="Arial"/>
          <w:sz w:val="24"/>
          <w:szCs w:val="24"/>
        </w:rPr>
      </w:pPr>
    </w:p>
    <w:p w:rsidR="00B50E07" w:rsidRPr="007D2EAC" w:rsidRDefault="00B50E07" w:rsidP="00B50E0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D2EA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Stymulator bezelektrodowy z możliwością stymulacji komór zsynchronizowanej z akcją przedsionków z kompletnym zestawem wprowadzającym</w:t>
      </w: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040"/>
        <w:gridCol w:w="2084"/>
        <w:gridCol w:w="1276"/>
        <w:gridCol w:w="1276"/>
        <w:gridCol w:w="709"/>
        <w:gridCol w:w="1701"/>
        <w:gridCol w:w="1842"/>
      </w:tblGrid>
      <w:tr w:rsidR="00B50E07" w:rsidRPr="007D2EAC" w:rsidTr="009B47AD">
        <w:trPr>
          <w:gridAfter w:val="7"/>
          <w:wAfter w:w="12928" w:type="dxa"/>
          <w:trHeight w:val="34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0E07" w:rsidRPr="007D2EAC" w:rsidTr="009B47AD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przedmiotu zamówienia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kat. / 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ogólna netto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ogólna brutto</w:t>
            </w:r>
          </w:p>
        </w:tc>
      </w:tr>
      <w:tr w:rsidR="00B50E07" w:rsidRPr="007D2EAC" w:rsidTr="009B47AD">
        <w:trPr>
          <w:trHeight w:val="9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Stymulator bezelektrodowy z programami stymulacji VVI, VVIR, VDD.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0E07" w:rsidRPr="007D2EAC" w:rsidTr="009B47AD">
        <w:trPr>
          <w:trHeight w:val="21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Zestaw wprowadzający obejmujący koszulkę naczyniową z zestawem uwalniającym stymulator, koszulkę naczyniową z rozszerzaczem 18F, prowadnik o podwyższonej twardości (długość min. 180cm).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0E07" w:rsidRPr="007D2EAC" w:rsidTr="009B47AD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2E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7D2EAC" w:rsidRDefault="00B50E07" w:rsidP="009B47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50E07" w:rsidRDefault="00B50E07" w:rsidP="00B50E07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musi zapewnić szkolenie personelu lekarskiego.</w:t>
      </w:r>
    </w:p>
    <w:p w:rsidR="00B50E07" w:rsidRDefault="00B50E07" w:rsidP="00B50E07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zapewnia min. 2 programatory pozwalające na programowanie urządzenia</w:t>
      </w:r>
    </w:p>
    <w:p w:rsidR="00B50E07" w:rsidRDefault="00B50E07" w:rsidP="00B50E0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0E07" w:rsidRDefault="00B50E07" w:rsidP="00B50E0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0E07" w:rsidRPr="007B0283" w:rsidRDefault="00B50E07" w:rsidP="00B50E0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B50E07" w:rsidRDefault="00B50E07" w:rsidP="00B50E0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0E07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B50E07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B50E07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B50E07" w:rsidRPr="002719A0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</w:pPr>
      <w:r w:rsidRPr="002719A0">
        <w:rPr>
          <w:rFonts w:asciiTheme="minorHAnsi" w:hAnsiTheme="minorHAnsi"/>
          <w:sz w:val="24"/>
        </w:rPr>
        <w:lastRenderedPageBreak/>
        <w:t>Załącznik nr 2</w:t>
      </w:r>
    </w:p>
    <w:p w:rsidR="00B50E07" w:rsidRPr="002719A0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B50E07" w:rsidRPr="002719A0" w:rsidRDefault="00B50E07" w:rsidP="00B50E07">
      <w:pPr>
        <w:pStyle w:val="Tytu"/>
        <w:outlineLvl w:val="0"/>
        <w:rPr>
          <w:rFonts w:asciiTheme="minorHAnsi" w:hAnsiTheme="minorHAnsi"/>
          <w:sz w:val="24"/>
        </w:rPr>
      </w:pPr>
      <w:r w:rsidRPr="002719A0">
        <w:rPr>
          <w:rFonts w:asciiTheme="minorHAnsi" w:hAnsiTheme="minorHAnsi"/>
          <w:sz w:val="24"/>
        </w:rPr>
        <w:t xml:space="preserve">Pakiet nr </w:t>
      </w:r>
      <w:r>
        <w:rPr>
          <w:rFonts w:asciiTheme="minorHAnsi" w:hAnsiTheme="minorHAnsi"/>
          <w:sz w:val="24"/>
        </w:rPr>
        <w:t>2</w:t>
      </w:r>
    </w:p>
    <w:p w:rsidR="00B50E07" w:rsidRPr="002719A0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B50E07" w:rsidRDefault="00B50E07" w:rsidP="00B50E07">
      <w:pPr>
        <w:pStyle w:val="Tytu"/>
        <w:outlineLvl w:val="0"/>
        <w:rPr>
          <w:rFonts w:asciiTheme="minorHAnsi" w:hAnsiTheme="minorHAnsi"/>
          <w:b/>
          <w:bCs/>
          <w:sz w:val="24"/>
        </w:rPr>
      </w:pPr>
      <w:r w:rsidRPr="002719A0">
        <w:rPr>
          <w:rFonts w:asciiTheme="minorHAnsi" w:hAnsiTheme="minorHAnsi"/>
          <w:b/>
          <w:bCs/>
          <w:sz w:val="24"/>
        </w:rPr>
        <w:t>Elektroda ablacyjna z platynową końcówka aktywną z elementami diamentowymi o wysokim przewodnictwie cieplnym,</w:t>
      </w:r>
    </w:p>
    <w:p w:rsidR="00B50E07" w:rsidRPr="002719A0" w:rsidRDefault="00B50E07" w:rsidP="00B50E07">
      <w:pPr>
        <w:pStyle w:val="Tytu"/>
        <w:outlineLvl w:val="0"/>
        <w:rPr>
          <w:rFonts w:asciiTheme="minorHAnsi" w:hAnsiTheme="minorHAnsi"/>
          <w:b/>
          <w:sz w:val="24"/>
        </w:rPr>
      </w:pPr>
      <w:r w:rsidRPr="002719A0">
        <w:rPr>
          <w:rFonts w:asciiTheme="minorHAnsi" w:hAnsiTheme="minorHAnsi"/>
          <w:b/>
          <w:bCs/>
          <w:sz w:val="24"/>
        </w:rPr>
        <w:t xml:space="preserve"> z kablem łączącym z systemem elektrofizjologicznym</w:t>
      </w:r>
    </w:p>
    <w:tbl>
      <w:tblPr>
        <w:tblW w:w="13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040"/>
        <w:gridCol w:w="2084"/>
        <w:gridCol w:w="1276"/>
        <w:gridCol w:w="1276"/>
        <w:gridCol w:w="745"/>
        <w:gridCol w:w="1701"/>
        <w:gridCol w:w="1842"/>
      </w:tblGrid>
      <w:tr w:rsidR="00B50E07" w:rsidRPr="002719A0" w:rsidTr="009B47AD">
        <w:trPr>
          <w:gridAfter w:val="7"/>
          <w:wAfter w:w="12964" w:type="dxa"/>
          <w:trHeight w:val="34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</w:tr>
      <w:tr w:rsidR="00B50E07" w:rsidRPr="002719A0" w:rsidTr="009B47AD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l.p.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Nazwa przedmiotu zamówienia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Nr kat. / 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Cena jedn. netto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Wartość ogólna netto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Wartość ogólna brutto</w:t>
            </w:r>
          </w:p>
        </w:tc>
      </w:tr>
      <w:tr w:rsidR="00B50E07" w:rsidRPr="002719A0" w:rsidTr="009B47AD">
        <w:trPr>
          <w:trHeight w:val="27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E07" w:rsidRPr="001E75F9" w:rsidRDefault="00B50E07" w:rsidP="009B47AD">
            <w:pPr>
              <w:pStyle w:val="Tytu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E75F9">
              <w:rPr>
                <w:rFonts w:ascii="Calibri" w:hAnsi="Calibri" w:cs="Calibri"/>
                <w:bCs/>
                <w:sz w:val="22"/>
                <w:szCs w:val="22"/>
              </w:rPr>
              <w:t>Elektroda ablacyjna z platynową końcówką aktywną z elementami diamentowymi (min. 90% zawartości platyny)</w:t>
            </w:r>
          </w:p>
          <w:p w:rsidR="00B50E07" w:rsidRPr="001E75F9" w:rsidRDefault="00B50E07" w:rsidP="009B47AD">
            <w:pPr>
              <w:pStyle w:val="Tytu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E75F9">
              <w:rPr>
                <w:rFonts w:ascii="Calibri" w:hAnsi="Calibri" w:cs="Calibri"/>
                <w:bCs/>
                <w:sz w:val="22"/>
                <w:szCs w:val="22"/>
              </w:rPr>
              <w:t>- Metodyka wykonywania aplikacji prądem RF w trybie kontroli temperatury</w:t>
            </w:r>
          </w:p>
          <w:p w:rsidR="00B50E07" w:rsidRPr="001E75F9" w:rsidRDefault="00B50E07" w:rsidP="009B47AD">
            <w:pPr>
              <w:pStyle w:val="Tytu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E75F9">
              <w:rPr>
                <w:rFonts w:ascii="Calibri" w:hAnsi="Calibri" w:cs="Calibri"/>
                <w:bCs/>
                <w:sz w:val="22"/>
                <w:szCs w:val="22"/>
              </w:rPr>
              <w:t>- Niskoprzepływowe chłodzenie końcówki elektrody</w:t>
            </w:r>
          </w:p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 w:rsidRPr="001E75F9">
              <w:rPr>
                <w:rFonts w:ascii="Calibri" w:hAnsi="Calibri" w:cs="Calibri"/>
                <w:bCs/>
                <w:sz w:val="22"/>
                <w:szCs w:val="22"/>
              </w:rPr>
              <w:t>- Możliwość mapowania wysokiej gęstości (odstęp elektrod pozwalających na rejestrację sygnału bipolarnego &lt;1,5mm)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</w:tr>
      <w:tr w:rsidR="00B50E07" w:rsidRPr="002719A0" w:rsidTr="009B47AD">
        <w:trPr>
          <w:trHeight w:val="28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Dreny do pompy chłodzącej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</w:tr>
      <w:tr w:rsidR="00B50E07" w:rsidRPr="002719A0" w:rsidTr="009B47AD">
        <w:trPr>
          <w:trHeight w:val="39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7" w:rsidRPr="001E75F9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K</w:t>
            </w:r>
            <w:r w:rsidRPr="001E75F9">
              <w:rPr>
                <w:rFonts w:ascii="Calibri" w:hAnsi="Calibri" w:cs="Calibri"/>
                <w:bCs/>
                <w:sz w:val="24"/>
                <w:szCs w:val="24"/>
              </w:rPr>
              <w:t>abel łączący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</w:tr>
      <w:tr w:rsidR="00B50E07" w:rsidRPr="002719A0" w:rsidTr="009B47AD">
        <w:trPr>
          <w:trHeight w:val="69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7" w:rsidRPr="001E75F9" w:rsidRDefault="00B50E07" w:rsidP="009B47AD">
            <w:pPr>
              <w:pStyle w:val="Tytu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Dzierżawa </w:t>
            </w:r>
            <w:r w:rsidRPr="005B29D7">
              <w:rPr>
                <w:rFonts w:ascii="Calibri" w:hAnsi="Calibri" w:cs="Calibri"/>
                <w:bCs/>
                <w:sz w:val="24"/>
                <w:szCs w:val="24"/>
              </w:rPr>
              <w:t>generator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a i pompy</w:t>
            </w:r>
            <w:r w:rsidRPr="005B29D7">
              <w:rPr>
                <w:rFonts w:ascii="Calibri" w:hAnsi="Calibri" w:cs="Calibri"/>
                <w:bCs/>
                <w:sz w:val="24"/>
                <w:szCs w:val="24"/>
              </w:rPr>
              <w:t xml:space="preserve"> do irygacji elektrody ablacyjnej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Default="00B50E07" w:rsidP="009B47AD">
            <w:pPr>
              <w:pStyle w:val="Tytu"/>
              <w:outlineLvl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 m-ce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</w:tr>
      <w:tr w:rsidR="00B50E07" w:rsidRPr="002719A0" w:rsidTr="009B47AD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  <w:r w:rsidRPr="002719A0">
              <w:rPr>
                <w:rFonts w:asciiTheme="minorHAnsi" w:hAnsiTheme="minorHAnsi"/>
                <w:sz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E07" w:rsidRPr="002719A0" w:rsidRDefault="00B50E07" w:rsidP="009B47AD">
            <w:pPr>
              <w:pStyle w:val="Tytu"/>
              <w:jc w:val="right"/>
              <w:outlineLvl w:val="0"/>
              <w:rPr>
                <w:rFonts w:asciiTheme="minorHAnsi" w:hAnsiTheme="minorHAnsi"/>
                <w:sz w:val="24"/>
              </w:rPr>
            </w:pPr>
          </w:p>
        </w:tc>
      </w:tr>
    </w:tbl>
    <w:p w:rsidR="00B50E07" w:rsidRDefault="00B50E07" w:rsidP="00B50E07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musi zapewnić szkolenie personelu lekarskiego.</w:t>
      </w:r>
    </w:p>
    <w:p w:rsidR="00B50E07" w:rsidRPr="002719A0" w:rsidRDefault="00B50E07" w:rsidP="00B50E07">
      <w:pPr>
        <w:pStyle w:val="Tytu"/>
        <w:jc w:val="right"/>
        <w:outlineLvl w:val="0"/>
        <w:rPr>
          <w:rFonts w:asciiTheme="minorHAnsi" w:hAnsiTheme="minorHAnsi"/>
          <w:b/>
          <w:bCs/>
          <w:sz w:val="24"/>
        </w:rPr>
      </w:pPr>
      <w:r w:rsidRPr="002719A0">
        <w:rPr>
          <w:rFonts w:asciiTheme="minorHAnsi" w:hAnsiTheme="minorHAnsi"/>
          <w:i/>
          <w:sz w:val="24"/>
        </w:rPr>
        <w:t>Dokument składany  w postaci elektronicznej opatrzonej kwalifikowanym podpisem elektronicznym - podpis osoby upoważnionej do reprezentacji Wykonawcy lub podpis w wersji papierowej .</w:t>
      </w:r>
    </w:p>
    <w:p w:rsidR="00B50E07" w:rsidRPr="002719A0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B50E07" w:rsidRDefault="00B50E07" w:rsidP="00B50E07">
      <w:pPr>
        <w:pStyle w:val="Tytu"/>
        <w:jc w:val="right"/>
        <w:outlineLvl w:val="0"/>
        <w:rPr>
          <w:rFonts w:asciiTheme="minorHAnsi" w:hAnsiTheme="minorHAnsi"/>
          <w:sz w:val="24"/>
        </w:rPr>
        <w:sectPr w:rsidR="00B50E07" w:rsidSect="007D2EAC"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467EA" w:rsidRDefault="003467EA"/>
    <w:sectPr w:rsidR="0034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B" w:rsidRDefault="00B50E07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2E5B" w:rsidRDefault="00B50E07" w:rsidP="007A6D11">
    <w:pPr>
      <w:pStyle w:val="Stopka"/>
      <w:ind w:right="360"/>
    </w:pPr>
  </w:p>
  <w:p w:rsidR="000B2E5B" w:rsidRDefault="00B50E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B" w:rsidRDefault="00B50E07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2E5B" w:rsidRDefault="00B50E07" w:rsidP="007A6D11">
    <w:pPr>
      <w:pStyle w:val="Stopka"/>
      <w:ind w:right="360"/>
    </w:pPr>
  </w:p>
  <w:p w:rsidR="000B2E5B" w:rsidRDefault="00B50E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B" w:rsidRDefault="00B50E07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</w:instrText>
    </w:r>
    <w:r>
      <w:instrText xml:space="preserve"> </w:instrText>
    </w:r>
    <w:r>
      <w:fldChar w:fldCharType="end"/>
    </w:r>
  </w:p>
  <w:p w:rsidR="000B2E5B" w:rsidRDefault="00B50E07" w:rsidP="002825D2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B" w:rsidRDefault="00B50E07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0B2E5B" w:rsidRDefault="00B50E07" w:rsidP="002825D2">
    <w:pPr>
      <w:pStyle w:val="li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7"/>
    <w:rsid w:val="003467EA"/>
    <w:rsid w:val="00B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39E8-3A72-4A22-8A83-C8E859A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B50E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B50E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B50E07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50E0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B50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">
    <w:name w:val="lit"/>
    <w:rsid w:val="00B50E0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0E07"/>
  </w:style>
  <w:style w:type="paragraph" w:customStyle="1" w:styleId="Standard">
    <w:name w:val="Standard"/>
    <w:rsid w:val="00B50E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2020-09-23T09:24:00Z</dcterms:created>
  <dcterms:modified xsi:type="dcterms:W3CDTF">2020-09-23T09:24:00Z</dcterms:modified>
</cp:coreProperties>
</file>