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F1" w:rsidRPr="0063581D" w:rsidRDefault="00D461F1" w:rsidP="00D461F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D461F1" w:rsidRPr="0063581D" w:rsidRDefault="00D461F1" w:rsidP="00D461F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461F1" w:rsidRPr="0063581D" w:rsidRDefault="00D461F1" w:rsidP="00D461F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461F1" w:rsidRPr="0063581D" w:rsidRDefault="00D461F1" w:rsidP="00D461F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461F1" w:rsidRPr="0063581D" w:rsidRDefault="00D461F1" w:rsidP="00D461F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461F1" w:rsidRPr="0063581D" w:rsidRDefault="00D461F1" w:rsidP="00D461F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461F1" w:rsidRPr="0063581D" w:rsidRDefault="00D461F1" w:rsidP="00D461F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461F1" w:rsidRPr="0063581D" w:rsidRDefault="00D461F1" w:rsidP="00D461F1">
      <w:pPr>
        <w:ind w:left="540"/>
      </w:pPr>
      <w:r w:rsidRPr="0063581D">
        <w:t>Śląskie Centrum Chorób Serca w Zabrzu</w:t>
      </w:r>
    </w:p>
    <w:p w:rsidR="00D461F1" w:rsidRPr="0063581D" w:rsidRDefault="00D461F1" w:rsidP="00D461F1">
      <w:pPr>
        <w:ind w:left="540"/>
      </w:pPr>
      <w:r w:rsidRPr="0063581D">
        <w:t>Dział ………………………………….</w:t>
      </w:r>
    </w:p>
    <w:p w:rsidR="00D461F1" w:rsidRPr="0063581D" w:rsidRDefault="00D461F1" w:rsidP="00D461F1">
      <w:pPr>
        <w:ind w:left="540"/>
      </w:pPr>
      <w:r w:rsidRPr="0063581D">
        <w:t>ul. M. Curie-Skłodowskiej 9, 41-800 Zabrze</w:t>
      </w:r>
    </w:p>
    <w:p w:rsidR="00D461F1" w:rsidRPr="0063581D" w:rsidRDefault="00D461F1" w:rsidP="00D461F1">
      <w:pPr>
        <w:ind w:left="540"/>
      </w:pPr>
      <w:r w:rsidRPr="0063581D">
        <w:t xml:space="preserve">tel./fax. ………………………………. </w:t>
      </w:r>
    </w:p>
    <w:p w:rsidR="00D461F1" w:rsidRPr="0063581D" w:rsidRDefault="00D461F1" w:rsidP="00D461F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461F1" w:rsidRDefault="00D461F1" w:rsidP="00D461F1">
      <w:pPr>
        <w:ind w:left="2160" w:firstLine="720"/>
        <w:rPr>
          <w:b/>
          <w:i/>
          <w:sz w:val="28"/>
          <w:szCs w:val="28"/>
          <w:u w:val="single"/>
        </w:rPr>
      </w:pPr>
    </w:p>
    <w:p w:rsidR="00D461F1" w:rsidRPr="00BD2785" w:rsidRDefault="00D461F1" w:rsidP="00D461F1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MODERNIZACJA SYSTEMU AV</w:t>
      </w:r>
    </w:p>
    <w:p w:rsidR="00D461F1" w:rsidRDefault="00D461F1" w:rsidP="00D461F1">
      <w:pPr>
        <w:ind w:left="2160" w:firstLine="720"/>
        <w:rPr>
          <w:b/>
          <w:i/>
          <w:sz w:val="28"/>
          <w:szCs w:val="28"/>
          <w:u w:val="single"/>
        </w:rPr>
      </w:pPr>
    </w:p>
    <w:p w:rsidR="00D461F1" w:rsidRPr="0063581D" w:rsidRDefault="00D461F1" w:rsidP="00D461F1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D461F1" w:rsidRDefault="00D461F1" w:rsidP="00D461F1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461F1" w:rsidRPr="0063581D" w:rsidRDefault="00D461F1" w:rsidP="00D461F1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D461F1" w:rsidRPr="0063581D" w:rsidRDefault="00D461F1" w:rsidP="00D461F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461F1" w:rsidRPr="0063581D" w:rsidRDefault="00D461F1" w:rsidP="00D461F1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9C47BB">
        <w:rPr>
          <w:b/>
        </w:rPr>
        <w:t xml:space="preserve">27/01/2020 </w:t>
      </w:r>
      <w:r w:rsidRPr="0063581D">
        <w:rPr>
          <w:b/>
        </w:rPr>
        <w:t xml:space="preserve">r do godz. 9:00 </w:t>
      </w:r>
      <w:r w:rsidRPr="0063581D">
        <w:t>w siedzibie Zamawiającego, tj. w budynku medyczno-administracyjnym „B” Śląskiego Centrum Chorób Serca w Zabrzu, mieszczącego się przy</w:t>
      </w:r>
      <w:r>
        <w:t xml:space="preserve">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</w:t>
      </w:r>
      <w:r w:rsidRPr="0063581D">
        <w:t>i imienną) przez osobę/y uprawnioną/e   do reprezentowania Wykonawcy.</w:t>
      </w:r>
    </w:p>
    <w:p w:rsidR="00D461F1" w:rsidRPr="0063581D" w:rsidRDefault="00D461F1" w:rsidP="00D461F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461F1" w:rsidRPr="0063581D" w:rsidRDefault="00D461F1" w:rsidP="00D461F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D461F1" w:rsidRPr="0063581D" w:rsidRDefault="00D461F1" w:rsidP="00D461F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D461F1" w:rsidRPr="000B44A7" w:rsidRDefault="00D461F1" w:rsidP="00D461F1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0B44A7">
        <w:rPr>
          <w:strike/>
        </w:rPr>
        <w:t>na wezwanie Zmawiającego próbki przedmiotu zamówienia</w:t>
      </w:r>
    </w:p>
    <w:p w:rsidR="00D461F1" w:rsidRPr="0063581D" w:rsidRDefault="00D461F1" w:rsidP="00D461F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D461F1" w:rsidRPr="0063581D" w:rsidRDefault="00D461F1" w:rsidP="00D461F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461F1" w:rsidRPr="0063581D" w:rsidRDefault="00D461F1" w:rsidP="00D461F1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D461F1" w:rsidRPr="0063581D" w:rsidRDefault="00D461F1" w:rsidP="00D461F1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D461F1" w:rsidRPr="0063581D" w:rsidRDefault="00D461F1" w:rsidP="00D461F1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D461F1" w:rsidRPr="0063581D" w:rsidRDefault="00D461F1" w:rsidP="00D461F1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D461F1" w:rsidRPr="0063581D" w:rsidRDefault="00D461F1" w:rsidP="00D461F1">
      <w:pPr>
        <w:spacing w:line="360" w:lineRule="auto"/>
        <w:ind w:left="4956" w:firstLine="708"/>
      </w:pPr>
      <w:r w:rsidRPr="0063581D">
        <w:t>Zatwierdzam:</w:t>
      </w:r>
    </w:p>
    <w:p w:rsidR="00D461F1" w:rsidRPr="0063581D" w:rsidRDefault="00D461F1" w:rsidP="00D461F1">
      <w:pPr>
        <w:spacing w:line="360" w:lineRule="auto"/>
        <w:ind w:left="4956" w:firstLine="708"/>
      </w:pPr>
    </w:p>
    <w:p w:rsidR="00D461F1" w:rsidRPr="0063581D" w:rsidRDefault="00D461F1" w:rsidP="00D461F1">
      <w:pPr>
        <w:spacing w:line="360" w:lineRule="auto"/>
        <w:ind w:left="4956" w:firstLine="708"/>
      </w:pPr>
    </w:p>
    <w:p w:rsidR="00D461F1" w:rsidRPr="0063581D" w:rsidRDefault="00D461F1" w:rsidP="00D461F1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Pr="0063581D" w:rsidRDefault="00D461F1" w:rsidP="00D461F1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FFB8" wp14:editId="3D871CB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F1" w:rsidRDefault="00D461F1" w:rsidP="00D461F1">
                            <w:pPr>
                              <w:jc w:val="center"/>
                            </w:pPr>
                          </w:p>
                          <w:p w:rsidR="00D461F1" w:rsidRDefault="00D461F1" w:rsidP="00D461F1">
                            <w:pPr>
                              <w:jc w:val="center"/>
                            </w:pPr>
                          </w:p>
                          <w:p w:rsidR="00D461F1" w:rsidRDefault="00D461F1" w:rsidP="00D461F1">
                            <w:pPr>
                              <w:jc w:val="center"/>
                            </w:pPr>
                          </w:p>
                          <w:p w:rsidR="00D461F1" w:rsidRDefault="00D461F1" w:rsidP="00D461F1">
                            <w:pPr>
                              <w:jc w:val="center"/>
                            </w:pPr>
                          </w:p>
                          <w:p w:rsidR="00D461F1" w:rsidRDefault="00D461F1" w:rsidP="00D461F1">
                            <w:pPr>
                              <w:jc w:val="center"/>
                            </w:pPr>
                          </w:p>
                          <w:p w:rsidR="00D461F1" w:rsidRDefault="00D461F1" w:rsidP="00D461F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461F1" w:rsidRDefault="00D461F1" w:rsidP="00D461F1">
                      <w:pPr>
                        <w:jc w:val="center"/>
                      </w:pPr>
                    </w:p>
                    <w:p w:rsidR="00D461F1" w:rsidRDefault="00D461F1" w:rsidP="00D461F1">
                      <w:pPr>
                        <w:jc w:val="center"/>
                      </w:pPr>
                    </w:p>
                    <w:p w:rsidR="00D461F1" w:rsidRDefault="00D461F1" w:rsidP="00D461F1">
                      <w:pPr>
                        <w:jc w:val="center"/>
                      </w:pPr>
                    </w:p>
                    <w:p w:rsidR="00D461F1" w:rsidRDefault="00D461F1" w:rsidP="00D461F1">
                      <w:pPr>
                        <w:jc w:val="center"/>
                      </w:pPr>
                    </w:p>
                    <w:p w:rsidR="00D461F1" w:rsidRDefault="00D461F1" w:rsidP="00D461F1">
                      <w:pPr>
                        <w:jc w:val="center"/>
                      </w:pPr>
                    </w:p>
                    <w:p w:rsidR="00D461F1" w:rsidRDefault="00D461F1" w:rsidP="00D461F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D461F1" w:rsidRPr="0063581D" w:rsidRDefault="00D461F1" w:rsidP="00D461F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461F1" w:rsidRPr="0063581D" w:rsidRDefault="00D461F1" w:rsidP="00D461F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461F1" w:rsidRPr="0063581D" w:rsidRDefault="00D461F1" w:rsidP="00D461F1">
      <w:pPr>
        <w:spacing w:line="360" w:lineRule="auto"/>
        <w:jc w:val="center"/>
        <w:rPr>
          <w:b/>
          <w:sz w:val="28"/>
          <w:szCs w:val="28"/>
        </w:rPr>
      </w:pPr>
    </w:p>
    <w:p w:rsidR="00D461F1" w:rsidRPr="0063581D" w:rsidRDefault="00D461F1" w:rsidP="00D461F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461F1" w:rsidRPr="0063581D" w:rsidRDefault="00D461F1" w:rsidP="00D461F1">
      <w:pPr>
        <w:spacing w:line="360" w:lineRule="auto"/>
      </w:pPr>
      <w:r w:rsidRPr="0063581D">
        <w:t>Część B (wypełnia Wykonawca)</w:t>
      </w:r>
    </w:p>
    <w:p w:rsidR="00D461F1" w:rsidRPr="0063581D" w:rsidRDefault="00D461F1" w:rsidP="00D461F1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461F1" w:rsidRPr="0063581D" w:rsidRDefault="00D461F1" w:rsidP="00D461F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61F1" w:rsidRPr="0063581D" w:rsidRDefault="00D461F1" w:rsidP="00D461F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61F1" w:rsidRPr="0063581D" w:rsidRDefault="00D461F1" w:rsidP="00D461F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461F1" w:rsidRPr="0063581D" w:rsidRDefault="00D461F1" w:rsidP="00D461F1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461F1" w:rsidRPr="0063581D" w:rsidRDefault="00D461F1" w:rsidP="00D461F1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D461F1" w:rsidRPr="0063581D" w:rsidRDefault="00D461F1" w:rsidP="00D461F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D461F1" w:rsidRPr="0063581D" w:rsidRDefault="00D461F1" w:rsidP="00D461F1">
      <w:pPr>
        <w:ind w:left="1065"/>
        <w:jc w:val="both"/>
      </w:pPr>
    </w:p>
    <w:p w:rsidR="00D461F1" w:rsidRPr="00BD2785" w:rsidRDefault="00D461F1" w:rsidP="00D461F1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MODERNIZACJA SYSTEMU AV</w:t>
      </w:r>
    </w:p>
    <w:p w:rsidR="00D461F1" w:rsidRPr="0063581D" w:rsidRDefault="00D461F1" w:rsidP="00D461F1">
      <w:pPr>
        <w:ind w:left="1785" w:firstLine="375"/>
        <w:rPr>
          <w:i/>
          <w:sz w:val="28"/>
          <w:szCs w:val="28"/>
          <w:u w:val="single"/>
        </w:rPr>
      </w:pPr>
    </w:p>
    <w:p w:rsidR="00D461F1" w:rsidRPr="0063581D" w:rsidRDefault="00D461F1" w:rsidP="00D461F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D461F1" w:rsidRPr="0063581D" w:rsidRDefault="00D461F1" w:rsidP="00D461F1">
      <w:pPr>
        <w:jc w:val="both"/>
      </w:pPr>
    </w:p>
    <w:p w:rsidR="00D461F1" w:rsidRPr="0063581D" w:rsidRDefault="00D461F1" w:rsidP="00D461F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461F1" w:rsidRPr="0063581D" w:rsidRDefault="00D461F1" w:rsidP="00D461F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461F1" w:rsidRPr="0063581D" w:rsidRDefault="00D461F1" w:rsidP="00D461F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461F1" w:rsidRPr="0063581D" w:rsidRDefault="00D461F1" w:rsidP="00D461F1">
      <w:pPr>
        <w:jc w:val="both"/>
      </w:pPr>
    </w:p>
    <w:p w:rsidR="00D461F1" w:rsidRPr="0063581D" w:rsidRDefault="00D461F1" w:rsidP="00D461F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D461F1" w:rsidRPr="0063581D" w:rsidRDefault="00D461F1" w:rsidP="00D461F1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D461F1" w:rsidRPr="0063581D" w:rsidRDefault="00D461F1" w:rsidP="00D461F1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D461F1" w:rsidRPr="0063581D" w:rsidRDefault="00D461F1" w:rsidP="00D461F1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do 2 tygodni od podpisania umowy</w:t>
      </w:r>
    </w:p>
    <w:p w:rsidR="00D461F1" w:rsidRPr="0063581D" w:rsidRDefault="00D461F1" w:rsidP="00D461F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D461F1" w:rsidRPr="0063581D" w:rsidRDefault="00D461F1" w:rsidP="00D461F1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461F1" w:rsidRPr="0063581D" w:rsidRDefault="00D461F1" w:rsidP="00D461F1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461F1" w:rsidRPr="0063581D" w:rsidRDefault="00D461F1" w:rsidP="00D461F1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461F1" w:rsidRPr="0063581D" w:rsidRDefault="00D461F1" w:rsidP="00D461F1">
      <w:pPr>
        <w:ind w:left="540" w:hanging="540"/>
        <w:jc w:val="both"/>
      </w:pPr>
      <w:r w:rsidRPr="0063581D">
        <w:t>-       termin związania z ofertą wynosi 30 dni</w:t>
      </w:r>
    </w:p>
    <w:p w:rsidR="00D461F1" w:rsidRPr="0063581D" w:rsidRDefault="00D461F1" w:rsidP="00D461F1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D461F1" w:rsidRPr="0063581D" w:rsidRDefault="00D461F1" w:rsidP="00D461F1">
      <w:pPr>
        <w:jc w:val="both"/>
      </w:pPr>
      <w:r w:rsidRPr="0063581D">
        <w:t>…………………………………………………………………………..</w:t>
      </w:r>
    </w:p>
    <w:p w:rsidR="00D461F1" w:rsidRPr="0063581D" w:rsidRDefault="00D461F1" w:rsidP="00D461F1">
      <w:pPr>
        <w:jc w:val="both"/>
      </w:pPr>
      <w:r w:rsidRPr="0063581D">
        <w:t xml:space="preserve"> …………………………………………………………………………</w:t>
      </w:r>
    </w:p>
    <w:p w:rsidR="00D461F1" w:rsidRPr="0063581D" w:rsidRDefault="00D461F1" w:rsidP="00D461F1">
      <w:pPr>
        <w:jc w:val="both"/>
      </w:pPr>
    </w:p>
    <w:p w:rsidR="00D461F1" w:rsidRPr="0063581D" w:rsidRDefault="00D461F1" w:rsidP="00D461F1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461F1" w:rsidRPr="0063581D" w:rsidRDefault="00D461F1" w:rsidP="00D461F1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D461F1" w:rsidRDefault="00D461F1" w:rsidP="00D461F1">
      <w:pPr>
        <w:jc w:val="both"/>
        <w:rPr>
          <w:sz w:val="20"/>
          <w:szCs w:val="20"/>
        </w:rPr>
      </w:pPr>
    </w:p>
    <w:p w:rsidR="00D461F1" w:rsidRDefault="00D461F1" w:rsidP="00D461F1">
      <w:pPr>
        <w:jc w:val="both"/>
        <w:rPr>
          <w:sz w:val="20"/>
          <w:szCs w:val="20"/>
        </w:rPr>
      </w:pPr>
    </w:p>
    <w:p w:rsidR="00D461F1" w:rsidRDefault="00D461F1" w:rsidP="00D461F1">
      <w:pPr>
        <w:jc w:val="both"/>
        <w:rPr>
          <w:sz w:val="20"/>
          <w:szCs w:val="20"/>
        </w:rPr>
      </w:pPr>
    </w:p>
    <w:p w:rsidR="00D461F1" w:rsidRDefault="00D461F1" w:rsidP="00D461F1">
      <w:pPr>
        <w:jc w:val="both"/>
        <w:rPr>
          <w:sz w:val="20"/>
          <w:szCs w:val="20"/>
        </w:rPr>
      </w:pPr>
    </w:p>
    <w:p w:rsidR="00D461F1" w:rsidRDefault="00D461F1" w:rsidP="00D461F1">
      <w:pPr>
        <w:jc w:val="both"/>
        <w:rPr>
          <w:sz w:val="20"/>
          <w:szCs w:val="20"/>
        </w:rPr>
      </w:pPr>
    </w:p>
    <w:p w:rsidR="00D461F1" w:rsidRPr="0063581D" w:rsidRDefault="00D461F1" w:rsidP="00D461F1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D461F1" w:rsidRPr="0063581D" w:rsidRDefault="00D461F1" w:rsidP="00D461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D461F1" w:rsidRPr="0063581D" w:rsidRDefault="00D461F1" w:rsidP="00D461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461F1" w:rsidRPr="00BD2785" w:rsidRDefault="00D461F1" w:rsidP="00D461F1">
      <w:pPr>
        <w:ind w:left="2124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MODERNIZACJA SYSTEMU AV</w:t>
      </w:r>
    </w:p>
    <w:p w:rsidR="00D461F1" w:rsidRPr="00BD2785" w:rsidRDefault="00D461F1" w:rsidP="00D461F1">
      <w:pPr>
        <w:jc w:val="center"/>
        <w:rPr>
          <w:i/>
          <w:sz w:val="28"/>
          <w:szCs w:val="28"/>
          <w:u w:val="single"/>
        </w:rPr>
      </w:pPr>
    </w:p>
    <w:p w:rsidR="00D461F1" w:rsidRPr="00BD2785" w:rsidRDefault="00D461F1" w:rsidP="00D461F1">
      <w:pPr>
        <w:jc w:val="center"/>
        <w:rPr>
          <w:i/>
          <w:sz w:val="28"/>
          <w:szCs w:val="28"/>
          <w:u w:val="single"/>
        </w:rPr>
      </w:pPr>
    </w:p>
    <w:p w:rsidR="00D461F1" w:rsidRPr="0063581D" w:rsidRDefault="00D461F1" w:rsidP="00D461F1">
      <w:pPr>
        <w:jc w:val="center"/>
        <w:rPr>
          <w:i/>
          <w:sz w:val="28"/>
          <w:szCs w:val="28"/>
          <w:u w:val="single"/>
        </w:rPr>
      </w:pPr>
    </w:p>
    <w:p w:rsidR="00D461F1" w:rsidRPr="0063581D" w:rsidRDefault="00D461F1" w:rsidP="00D461F1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992"/>
        <w:gridCol w:w="709"/>
        <w:gridCol w:w="1276"/>
        <w:gridCol w:w="992"/>
        <w:gridCol w:w="1289"/>
        <w:gridCol w:w="3131"/>
        <w:gridCol w:w="2290"/>
        <w:gridCol w:w="3278"/>
      </w:tblGrid>
      <w:tr w:rsidR="00D461F1" w:rsidRPr="000B44A7" w:rsidTr="00ED5EB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NR KAT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 xml:space="preserve">Cena </w:t>
            </w:r>
            <w:proofErr w:type="spellStart"/>
            <w:r w:rsidRPr="000B44A7">
              <w:rPr>
                <w:sz w:val="22"/>
                <w:szCs w:val="22"/>
              </w:rPr>
              <w:t>jed</w:t>
            </w:r>
            <w:proofErr w:type="spellEnd"/>
            <w:r w:rsidRPr="000B44A7">
              <w:rPr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 xml:space="preserve">Stawka 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Wartość brutto</w:t>
            </w:r>
          </w:p>
        </w:tc>
      </w:tr>
      <w:tr w:rsidR="00D461F1" w:rsidRPr="000B44A7" w:rsidTr="00ED5EB3">
        <w:trPr>
          <w:trHeight w:val="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color w:val="000000"/>
                <w:sz w:val="22"/>
                <w:szCs w:val="22"/>
              </w:rPr>
              <w:t>Projektor multimedialny laserowy WUXGA 8000 lumenów (przyjęta odległość projekcyjna  to 3,9 m) model: PX803UL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</w:pPr>
            <w:r w:rsidRPr="000B44A7">
              <w:rPr>
                <w:color w:val="000000"/>
                <w:sz w:val="22"/>
                <w:szCs w:val="22"/>
              </w:rPr>
              <w:t>Obiektyw do projektora multimedialnego model: NP31ZL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</w:pPr>
            <w:r w:rsidRPr="000B44A7">
              <w:rPr>
                <w:color w:val="000000"/>
                <w:sz w:val="22"/>
                <w:szCs w:val="22"/>
              </w:rPr>
              <w:t xml:space="preserve">Ekran projekcyjny elektryczny z napinaczami model: </w:t>
            </w:r>
            <w:proofErr w:type="spellStart"/>
            <w:r w:rsidRPr="000B44A7">
              <w:rPr>
                <w:color w:val="000000"/>
                <w:sz w:val="22"/>
                <w:szCs w:val="22"/>
              </w:rPr>
              <w:t>Tensioned</w:t>
            </w:r>
            <w:proofErr w:type="spellEnd"/>
            <w:r w:rsidRPr="000B44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4A7">
              <w:rPr>
                <w:color w:val="000000"/>
                <w:sz w:val="22"/>
                <w:szCs w:val="22"/>
              </w:rPr>
              <w:t>Elpro</w:t>
            </w:r>
            <w:proofErr w:type="spellEnd"/>
            <w:r w:rsidRPr="000B44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4A7">
              <w:rPr>
                <w:color w:val="000000"/>
                <w:sz w:val="22"/>
                <w:szCs w:val="22"/>
              </w:rPr>
              <w:t>Large</w:t>
            </w:r>
            <w:proofErr w:type="spellEnd"/>
            <w:r w:rsidRPr="000B44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44A7">
              <w:rPr>
                <w:color w:val="000000"/>
                <w:sz w:val="22"/>
                <w:szCs w:val="22"/>
              </w:rPr>
              <w:t>Electrol</w:t>
            </w:r>
            <w:proofErr w:type="spellEnd"/>
            <w:r w:rsidRPr="000B44A7">
              <w:rPr>
                <w:color w:val="000000"/>
                <w:sz w:val="22"/>
                <w:szCs w:val="22"/>
              </w:rPr>
              <w:t xml:space="preserve"> 16:10 450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Default="00D461F1" w:rsidP="00ED5EB3">
            <w:pPr>
              <w:jc w:val="center"/>
              <w:rPr>
                <w:sz w:val="22"/>
                <w:szCs w:val="22"/>
              </w:rPr>
            </w:pP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</w:pPr>
            <w:r w:rsidRPr="000B44A7">
              <w:rPr>
                <w:color w:val="000000"/>
                <w:sz w:val="22"/>
                <w:szCs w:val="22"/>
              </w:rPr>
              <w:t>Procesor grafiki  model: HD-WP-4K-401-C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</w:pPr>
            <w:r w:rsidRPr="000B44A7">
              <w:rPr>
                <w:color w:val="000000"/>
                <w:sz w:val="22"/>
                <w:szCs w:val="22"/>
              </w:rPr>
              <w:t>Materiały pomocnicze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</w:pPr>
            <w:r w:rsidRPr="000B44A7">
              <w:rPr>
                <w:color w:val="000000"/>
                <w:sz w:val="22"/>
                <w:szCs w:val="22"/>
              </w:rPr>
              <w:t>Okablowanie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</w:pPr>
            <w:r w:rsidRPr="000B44A7">
              <w:rPr>
                <w:color w:val="000000"/>
                <w:sz w:val="22"/>
                <w:szCs w:val="22"/>
              </w:rPr>
              <w:t>Dostawa, wykonanie prac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color w:val="000000"/>
                <w:sz w:val="22"/>
                <w:szCs w:val="22"/>
              </w:rPr>
            </w:pPr>
            <w:r w:rsidRPr="000B44A7">
              <w:rPr>
                <w:color w:val="000000"/>
                <w:sz w:val="22"/>
                <w:szCs w:val="22"/>
              </w:rPr>
              <w:t>Przerobienie instalacji elektrycznej i instalacji sygnałowej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  <w:tr w:rsidR="00D461F1" w:rsidRPr="000B44A7" w:rsidTr="00ED5EB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color w:val="000000"/>
                <w:sz w:val="22"/>
                <w:szCs w:val="22"/>
              </w:rPr>
            </w:pPr>
            <w:r w:rsidRPr="000B44A7">
              <w:rPr>
                <w:color w:val="000000"/>
                <w:sz w:val="22"/>
                <w:szCs w:val="22"/>
              </w:rPr>
              <w:t>Programowanie i konfiguracja systemu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1</w:t>
            </w:r>
          </w:p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  <w:r w:rsidRPr="000B44A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61F1" w:rsidRPr="000B44A7" w:rsidRDefault="00D461F1" w:rsidP="00ED5E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61F1" w:rsidRPr="000B44A7" w:rsidRDefault="00D461F1" w:rsidP="00D461F1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D461F1" w:rsidRDefault="00D461F1" w:rsidP="00D461F1">
      <w:pPr>
        <w:pStyle w:val="Akapitzlist"/>
        <w:ind w:left="709"/>
      </w:pPr>
    </w:p>
    <w:p w:rsidR="00D461F1" w:rsidRDefault="00D461F1" w:rsidP="00D461F1">
      <w:pPr>
        <w:pStyle w:val="Akapitzlist"/>
        <w:ind w:left="709"/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D461F1" w:rsidRPr="0063581D" w:rsidTr="00ED5EB3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1F1" w:rsidRPr="0063581D" w:rsidRDefault="00D461F1" w:rsidP="00ED5EB3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1F1" w:rsidRPr="0063581D" w:rsidRDefault="00D461F1" w:rsidP="00ED5EB3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461F1" w:rsidRPr="0063581D" w:rsidRDefault="00D461F1" w:rsidP="00D461F1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D461F1" w:rsidRPr="0063581D" w:rsidRDefault="00D461F1" w:rsidP="00D461F1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D461F1" w:rsidRPr="0063581D" w:rsidRDefault="00D461F1" w:rsidP="00D461F1">
      <w:pPr>
        <w:ind w:left="5664"/>
      </w:pPr>
    </w:p>
    <w:p w:rsidR="00D461F1" w:rsidRPr="0063581D" w:rsidRDefault="00D461F1" w:rsidP="00D461F1"/>
    <w:p w:rsidR="00D461F1" w:rsidRPr="0063581D" w:rsidRDefault="00D461F1" w:rsidP="00D461F1"/>
    <w:p w:rsidR="00D461F1" w:rsidRPr="0063581D" w:rsidRDefault="00D461F1" w:rsidP="00D461F1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D461F1" w:rsidRPr="0063581D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461F1" w:rsidRDefault="00D461F1" w:rsidP="00D461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E7DEF" w:rsidRPr="00974DA7" w:rsidRDefault="00FE7DEF" w:rsidP="00FE7DE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PRZEDMIOTU ZAMÓWIENIA</w:t>
      </w:r>
    </w:p>
    <w:tbl>
      <w:tblPr>
        <w:tblW w:w="935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1276"/>
        <w:gridCol w:w="1701"/>
        <w:gridCol w:w="1559"/>
      </w:tblGrid>
      <w:tr w:rsidR="00FE7DEF" w:rsidRPr="00B3508D" w:rsidTr="0020582B">
        <w:trPr>
          <w:cantSplit/>
        </w:trPr>
        <w:tc>
          <w:tcPr>
            <w:tcW w:w="9356" w:type="dxa"/>
            <w:gridSpan w:val="5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 zakupu: </w:t>
            </w:r>
            <w:r>
              <w:rPr>
                <w:rFonts w:ascii="Arial" w:hAnsi="Arial" w:cs="Arial"/>
                <w:b/>
                <w:sz w:val="16"/>
                <w:szCs w:val="16"/>
              </w:rPr>
              <w:t>MODERNIZACJA SYSTEMU AV NA AULI IM. PROF. ZBIGNIEWA RELIGI</w:t>
            </w:r>
          </w:p>
        </w:tc>
      </w:tr>
      <w:tr w:rsidR="00FE7DEF" w:rsidRPr="00B3508D" w:rsidTr="0020582B">
        <w:trPr>
          <w:cantSplit/>
        </w:trPr>
        <w:tc>
          <w:tcPr>
            <w:tcW w:w="9356" w:type="dxa"/>
            <w:gridSpan w:val="5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Aula im. Prof. Zbigniewa Religi budynek B</w:t>
            </w: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276" w:type="dxa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1701" w:type="dxa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FE7DEF" w:rsidRPr="00B3508D" w:rsidTr="0020582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EF" w:rsidRDefault="00FE7DEF" w:rsidP="0020582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7DEF" w:rsidRDefault="00FE7DEF" w:rsidP="0020582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DEF" w:rsidRDefault="00FE7DEF" w:rsidP="0020582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DEF" w:rsidRPr="001A49D1" w:rsidRDefault="00FE7DEF" w:rsidP="0020582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DEF" w:rsidRPr="001A49D1" w:rsidRDefault="00FE7DEF" w:rsidP="0020582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E7DEF" w:rsidRPr="00B3508D" w:rsidTr="0020582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Default="00FE7DEF" w:rsidP="00FE7DE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EF" w:rsidRDefault="00FE7DEF" w:rsidP="0020582B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Default="00FE7DEF" w:rsidP="0020582B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Pr="001A49D1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E7DEF" w:rsidRPr="00B3508D" w:rsidTr="0020582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Default="00FE7DEF" w:rsidP="00FE7DE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Default="00FE7DEF" w:rsidP="0020582B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Pr="001A49D1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E7DEF" w:rsidRPr="00B3508D" w:rsidTr="0020582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Default="00FE7DEF" w:rsidP="00FE7DE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min. 2019, sprzęt fabrycznie 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Default="00FE7DEF" w:rsidP="0020582B">
            <w:r w:rsidRPr="00703FF3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F" w:rsidRPr="001A49D1" w:rsidRDefault="00FE7DEF" w:rsidP="0020582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Projektor multimedialny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6A40CB">
              <w:rPr>
                <w:rFonts w:ascii="Arial" w:hAnsi="Arial" w:cs="Arial"/>
                <w:sz w:val="16"/>
                <w:szCs w:val="16"/>
              </w:rPr>
              <w:t>Rodzaj źródła światła: Laser</w:t>
            </w:r>
          </w:p>
        </w:tc>
        <w:tc>
          <w:tcPr>
            <w:tcW w:w="127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6A40CB">
              <w:rPr>
                <w:rFonts w:ascii="Arial" w:hAnsi="Arial" w:cs="Arial"/>
                <w:sz w:val="16"/>
                <w:szCs w:val="16"/>
              </w:rPr>
              <w:t>Rozdzielczość natywna: Minimum WUXGA - 1920x1200 pikseli</w:t>
            </w:r>
          </w:p>
        </w:tc>
        <w:tc>
          <w:tcPr>
            <w:tcW w:w="1276" w:type="dxa"/>
          </w:tcPr>
          <w:p w:rsidR="00FE7DEF" w:rsidRDefault="00FE7DEF" w:rsidP="0020582B">
            <w:r w:rsidRPr="00A1333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6A40CB">
              <w:rPr>
                <w:rFonts w:ascii="Arial" w:hAnsi="Arial" w:cs="Arial"/>
                <w:sz w:val="16"/>
                <w:szCs w:val="16"/>
              </w:rPr>
              <w:t>Jasność minimum 8 000 ANSI Lumenów</w:t>
            </w:r>
          </w:p>
        </w:tc>
        <w:tc>
          <w:tcPr>
            <w:tcW w:w="1276" w:type="dxa"/>
          </w:tcPr>
          <w:p w:rsidR="00FE7DEF" w:rsidRDefault="00FE7DEF" w:rsidP="0020582B">
            <w:r w:rsidRPr="00A1333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847C01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0CB">
              <w:rPr>
                <w:rFonts w:ascii="Arial" w:hAnsi="Arial" w:cs="Arial"/>
                <w:sz w:val="16"/>
                <w:szCs w:val="16"/>
                <w:lang w:eastAsia="en-US"/>
              </w:rPr>
              <w:t>Kontrast na poziomie minimum: 10 000:1</w:t>
            </w:r>
          </w:p>
        </w:tc>
        <w:tc>
          <w:tcPr>
            <w:tcW w:w="1276" w:type="dxa"/>
          </w:tcPr>
          <w:p w:rsidR="00FE7DEF" w:rsidRDefault="00FE7DEF" w:rsidP="0020582B">
            <w:r w:rsidRPr="00A1333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B196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0CB">
              <w:rPr>
                <w:rFonts w:ascii="Arial" w:hAnsi="Arial" w:cs="Arial"/>
                <w:sz w:val="16"/>
                <w:szCs w:val="16"/>
                <w:lang w:eastAsia="en-US"/>
              </w:rPr>
              <w:t>Żywotność źródła światła: Nie mniejsza niż 20 000h (do połowy jasności)</w:t>
            </w:r>
          </w:p>
        </w:tc>
        <w:tc>
          <w:tcPr>
            <w:tcW w:w="1276" w:type="dxa"/>
          </w:tcPr>
          <w:p w:rsidR="00FE7DEF" w:rsidRDefault="00FE7DEF" w:rsidP="0020582B">
            <w:r w:rsidRPr="0028759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876B4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0CB">
              <w:rPr>
                <w:rFonts w:ascii="Arial" w:hAnsi="Arial" w:cs="Arial"/>
                <w:sz w:val="16"/>
                <w:szCs w:val="16"/>
                <w:lang w:eastAsia="en-US"/>
              </w:rPr>
              <w:t>Elek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tryczna regulacja obiektywu</w:t>
            </w:r>
          </w:p>
        </w:tc>
        <w:tc>
          <w:tcPr>
            <w:tcW w:w="1276" w:type="dxa"/>
          </w:tcPr>
          <w:p w:rsidR="00FE7DEF" w:rsidRDefault="00FE7DEF" w:rsidP="0020582B">
            <w:r w:rsidRPr="0028759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876B4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0CB">
              <w:rPr>
                <w:rFonts w:ascii="Arial" w:hAnsi="Arial" w:cs="Arial"/>
                <w:sz w:val="16"/>
                <w:szCs w:val="16"/>
                <w:lang w:eastAsia="en-US"/>
              </w:rPr>
              <w:t>Wbudowana funkcja przesuwania obiektywu</w:t>
            </w:r>
          </w:p>
        </w:tc>
        <w:tc>
          <w:tcPr>
            <w:tcW w:w="127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Poziomo min. </w:t>
            </w:r>
            <w:r w:rsidRPr="006A40CB">
              <w:rPr>
                <w:rFonts w:ascii="Arial" w:hAnsi="Arial" w:cs="Arial"/>
                <w:sz w:val="16"/>
                <w:szCs w:val="16"/>
              </w:rPr>
              <w:t>+/- 15%</w:t>
            </w:r>
          </w:p>
          <w:p w:rsidR="00FE7DEF" w:rsidRPr="00A1333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B3EDE">
              <w:rPr>
                <w:rFonts w:ascii="Arial" w:hAnsi="Arial" w:cs="Arial"/>
                <w:sz w:val="16"/>
                <w:szCs w:val="16"/>
              </w:rPr>
              <w:t xml:space="preserve">Pionowo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5B3EDE">
              <w:rPr>
                <w:rFonts w:ascii="Arial" w:hAnsi="Arial" w:cs="Arial"/>
                <w:sz w:val="16"/>
                <w:szCs w:val="16"/>
              </w:rPr>
              <w:t>+50%/-30%</w:t>
            </w:r>
          </w:p>
        </w:tc>
        <w:tc>
          <w:tcPr>
            <w:tcW w:w="1701" w:type="dxa"/>
          </w:tcPr>
          <w:p w:rsidR="00FE7DEF" w:rsidRDefault="00FE7DEF" w:rsidP="0020582B">
            <w:r w:rsidRPr="00876B4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Poziom głośności nie większy niż 40dB</w:t>
            </w:r>
          </w:p>
        </w:tc>
        <w:tc>
          <w:tcPr>
            <w:tcW w:w="1276" w:type="dxa"/>
          </w:tcPr>
          <w:p w:rsidR="00FE7DEF" w:rsidRDefault="00FE7DEF" w:rsidP="0020582B">
            <w:r w:rsidRPr="00584BC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876B4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 xml:space="preserve">Wbudowana funkcja korekcji obrazu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min. </w:t>
            </w: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+/-40° w poziomie i pionie</w:t>
            </w:r>
          </w:p>
        </w:tc>
        <w:tc>
          <w:tcPr>
            <w:tcW w:w="1276" w:type="dxa"/>
          </w:tcPr>
          <w:p w:rsidR="00FE7DEF" w:rsidRDefault="00FE7DEF" w:rsidP="0020582B">
            <w:r w:rsidRPr="00584BC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876B4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B3EDE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Wymagane złącza wideo w ilości minimum:</w:t>
            </w:r>
          </w:p>
          <w:p w:rsidR="00FE7DEF" w:rsidRPr="005B3EDE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val="en-US" w:eastAsia="en-US"/>
              </w:rPr>
              <w:t>1x D-SUB</w:t>
            </w:r>
          </w:p>
          <w:p w:rsidR="00FE7DEF" w:rsidRPr="005B3EDE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1x </w:t>
            </w:r>
            <w:proofErr w:type="spellStart"/>
            <w:r w:rsidRPr="005B3EDE">
              <w:rPr>
                <w:rFonts w:ascii="Arial" w:hAnsi="Arial" w:cs="Arial"/>
                <w:sz w:val="16"/>
                <w:szCs w:val="16"/>
                <w:lang w:val="en-US" w:eastAsia="en-US"/>
              </w:rPr>
              <w:t>HDBaseT</w:t>
            </w:r>
            <w:proofErr w:type="spellEnd"/>
          </w:p>
          <w:p w:rsidR="00FE7DEF" w:rsidRPr="005B3EDE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1x </w:t>
            </w:r>
            <w:proofErr w:type="spellStart"/>
            <w:r w:rsidRPr="005B3EDE">
              <w:rPr>
                <w:rFonts w:ascii="Arial" w:hAnsi="Arial" w:cs="Arial"/>
                <w:sz w:val="16"/>
                <w:szCs w:val="16"/>
                <w:lang w:val="en-US" w:eastAsia="en-US"/>
              </w:rPr>
              <w:t>HDMi</w:t>
            </w:r>
            <w:proofErr w:type="spellEnd"/>
            <w:r w:rsidRPr="005B3ED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(HDCP)</w:t>
            </w:r>
          </w:p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1 x RJ45</w:t>
            </w:r>
          </w:p>
        </w:tc>
        <w:tc>
          <w:tcPr>
            <w:tcW w:w="1276" w:type="dxa"/>
          </w:tcPr>
          <w:p w:rsidR="00FE7DEF" w:rsidRDefault="00FE7DEF" w:rsidP="0020582B">
            <w:r w:rsidRPr="00584BC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136B7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Waga nie większa niż 32</w:t>
            </w: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FE7DEF" w:rsidRDefault="00FE7DEF" w:rsidP="0020582B">
            <w:r w:rsidRPr="00584BC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136B7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Tryb zapewniający jednakową jasność obrazu, przez cały okres życia źródła światła</w:t>
            </w:r>
          </w:p>
        </w:tc>
        <w:tc>
          <w:tcPr>
            <w:tcW w:w="1276" w:type="dxa"/>
          </w:tcPr>
          <w:p w:rsidR="00FE7DEF" w:rsidRDefault="00FE7DEF" w:rsidP="0020582B">
            <w:r w:rsidRPr="00584BC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136B7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tabs>
                <w:tab w:val="left" w:pos="1350"/>
              </w:tabs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Wbudowana symulacja standardu DICOM</w:t>
            </w:r>
          </w:p>
        </w:tc>
        <w:tc>
          <w:tcPr>
            <w:tcW w:w="1276" w:type="dxa"/>
          </w:tcPr>
          <w:p w:rsidR="00FE7DEF" w:rsidRDefault="00FE7DEF" w:rsidP="0020582B">
            <w:r w:rsidRPr="00257CE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136B7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Funkcjonalność zarządzania za pomocą przeglądarki oraz oprogramowania dostarczanego przez producenta projektora</w:t>
            </w:r>
          </w:p>
        </w:tc>
        <w:tc>
          <w:tcPr>
            <w:tcW w:w="1276" w:type="dxa"/>
          </w:tcPr>
          <w:p w:rsidR="00FE7DEF" w:rsidRDefault="00FE7DEF" w:rsidP="0020582B">
            <w:r w:rsidRPr="00257CE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136B7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6A40CB" w:rsidRDefault="00FE7DEF" w:rsidP="0020582B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EDE">
              <w:rPr>
                <w:rFonts w:ascii="Arial" w:hAnsi="Arial" w:cs="Arial"/>
                <w:sz w:val="16"/>
                <w:szCs w:val="16"/>
                <w:lang w:eastAsia="en-US"/>
              </w:rPr>
              <w:t>Uchwyt do projektora dopasowany do odległości projekcyjnej</w:t>
            </w:r>
          </w:p>
        </w:tc>
        <w:tc>
          <w:tcPr>
            <w:tcW w:w="1276" w:type="dxa"/>
          </w:tcPr>
          <w:p w:rsidR="00FE7DEF" w:rsidRDefault="00FE7DEF" w:rsidP="0020582B">
            <w:r w:rsidRPr="00257CE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136B7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Obiektyw do projektora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B3EDE">
              <w:rPr>
                <w:rFonts w:ascii="Arial" w:hAnsi="Arial" w:cs="Arial"/>
                <w:sz w:val="16"/>
                <w:szCs w:val="16"/>
              </w:rPr>
              <w:t>Ws</w:t>
            </w:r>
            <w:r>
              <w:rPr>
                <w:rFonts w:ascii="Arial" w:hAnsi="Arial" w:cs="Arial"/>
                <w:sz w:val="16"/>
                <w:szCs w:val="16"/>
              </w:rPr>
              <w:t xml:space="preserve">półczynnik projekcji w </w:t>
            </w:r>
            <w:r w:rsidRPr="005B3EDE">
              <w:rPr>
                <w:rFonts w:ascii="Arial" w:hAnsi="Arial" w:cs="Arial"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 w:rsidRPr="005B3EDE">
              <w:rPr>
                <w:rFonts w:ascii="Arial" w:hAnsi="Arial" w:cs="Arial"/>
                <w:sz w:val="16"/>
                <w:szCs w:val="16"/>
              </w:rPr>
              <w:t xml:space="preserve"> minimum: 0.78 - 0.90 :1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B3EDE">
              <w:rPr>
                <w:rFonts w:ascii="Arial" w:hAnsi="Arial" w:cs="Arial"/>
                <w:sz w:val="16"/>
                <w:szCs w:val="16"/>
              </w:rPr>
              <w:t>Ogniskowa obiektywu o zakresie minimum 11.5 - 14.0 mm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653747">
              <w:rPr>
                <w:rFonts w:ascii="Arial" w:hAnsi="Arial" w:cs="Arial"/>
                <w:sz w:val="16"/>
                <w:szCs w:val="16"/>
              </w:rPr>
              <w:t>Obiektyw dedykowany do oferowanego modelu projektora multimedialnego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Ekran projekcyjny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Ekran projekcyjny zmotoryzowany, wyposażony fabrycznie w napinacze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Proporcje powierzchni projekcyjnej ekranu dopasowane do modelu zaoferowanego projektora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Widzialna powierzchnia robocza ekranu o wymiarach minimum 275 cm x 440 cm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Współczynnik odbicia powierzchni projekcyjnej (</w:t>
            </w:r>
            <w:proofErr w:type="spellStart"/>
            <w:r w:rsidRPr="00746F44">
              <w:rPr>
                <w:rFonts w:ascii="Arial" w:hAnsi="Arial" w:cs="Arial"/>
                <w:sz w:val="16"/>
                <w:szCs w:val="16"/>
              </w:rPr>
              <w:t>gain</w:t>
            </w:r>
            <w:proofErr w:type="spellEnd"/>
            <w:r w:rsidRPr="00746F44">
              <w:rPr>
                <w:rFonts w:ascii="Arial" w:hAnsi="Arial" w:cs="Arial"/>
                <w:sz w:val="16"/>
                <w:szCs w:val="16"/>
              </w:rPr>
              <w:t>): 1,0</w:t>
            </w:r>
          </w:p>
        </w:tc>
        <w:tc>
          <w:tcPr>
            <w:tcW w:w="1276" w:type="dxa"/>
          </w:tcPr>
          <w:p w:rsidR="00FE7DEF" w:rsidRDefault="00FE7DEF" w:rsidP="0020582B">
            <w:r w:rsidRPr="008B55F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7118C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Kąty widzenia obrazu: nie mniejszy niż 120°</w:t>
            </w:r>
          </w:p>
        </w:tc>
        <w:tc>
          <w:tcPr>
            <w:tcW w:w="1276" w:type="dxa"/>
          </w:tcPr>
          <w:p w:rsidR="00FE7DEF" w:rsidRDefault="00FE7DEF" w:rsidP="0020582B">
            <w:r w:rsidRPr="008B55F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7118C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Pobór mocy podczas pracy silnika ekranu nie większy niż 1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746F44">
              <w:rPr>
                <w:rFonts w:ascii="Arial" w:hAnsi="Arial" w:cs="Arial"/>
                <w:sz w:val="16"/>
                <w:szCs w:val="16"/>
              </w:rPr>
              <w:t xml:space="preserve"> Watów</w:t>
            </w:r>
          </w:p>
        </w:tc>
        <w:tc>
          <w:tcPr>
            <w:tcW w:w="1276" w:type="dxa"/>
          </w:tcPr>
          <w:p w:rsidR="00FE7DEF" w:rsidRDefault="00FE7DEF" w:rsidP="0020582B">
            <w:r w:rsidRPr="008B55F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7118C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Obudowa stalowa galwanizowana o wymiar</w:t>
            </w:r>
            <w:r>
              <w:rPr>
                <w:rFonts w:ascii="Arial" w:hAnsi="Arial" w:cs="Arial"/>
                <w:sz w:val="16"/>
                <w:szCs w:val="16"/>
              </w:rPr>
              <w:t>ach profilu nie większych niż 25 x 30 cm, pomalowana na kolor biały</w:t>
            </w:r>
          </w:p>
        </w:tc>
        <w:tc>
          <w:tcPr>
            <w:tcW w:w="1276" w:type="dxa"/>
          </w:tcPr>
          <w:p w:rsidR="00FE7DEF" w:rsidRDefault="00FE7DEF" w:rsidP="0020582B">
            <w:r w:rsidRPr="008B55F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7118C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>Powierzchnia projekcyjna cechująca się odpornością ogniową (klasy B2)</w:t>
            </w:r>
          </w:p>
        </w:tc>
        <w:tc>
          <w:tcPr>
            <w:tcW w:w="1276" w:type="dxa"/>
          </w:tcPr>
          <w:p w:rsidR="00FE7DEF" w:rsidRDefault="00FE7DEF" w:rsidP="0020582B">
            <w:r w:rsidRPr="008B55F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7118C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46F44">
              <w:rPr>
                <w:rFonts w:ascii="Arial" w:hAnsi="Arial" w:cs="Arial"/>
                <w:sz w:val="16"/>
                <w:szCs w:val="16"/>
              </w:rPr>
              <w:t xml:space="preserve">Ekran musi posiadać certyfikat </w:t>
            </w:r>
            <w:proofErr w:type="spellStart"/>
            <w:r w:rsidRPr="00746F44">
              <w:rPr>
                <w:rFonts w:ascii="Arial" w:hAnsi="Arial" w:cs="Arial"/>
                <w:sz w:val="16"/>
                <w:szCs w:val="16"/>
              </w:rPr>
              <w:t>GreenGuard</w:t>
            </w:r>
            <w:proofErr w:type="spellEnd"/>
            <w:r w:rsidRPr="00746F44">
              <w:rPr>
                <w:rFonts w:ascii="Arial" w:hAnsi="Arial" w:cs="Arial"/>
                <w:sz w:val="16"/>
                <w:szCs w:val="16"/>
              </w:rPr>
              <w:t xml:space="preserve"> (dotyczący standardu emisj</w:t>
            </w:r>
            <w:r>
              <w:rPr>
                <w:rFonts w:ascii="Arial" w:hAnsi="Arial" w:cs="Arial"/>
                <w:sz w:val="16"/>
                <w:szCs w:val="16"/>
              </w:rPr>
              <w:t>i szkodliwych związków chemicznych</w:t>
            </w:r>
            <w:r w:rsidRPr="00746F44">
              <w:rPr>
                <w:rFonts w:ascii="Arial" w:hAnsi="Arial" w:cs="Arial"/>
                <w:sz w:val="16"/>
                <w:szCs w:val="16"/>
              </w:rPr>
              <w:t xml:space="preserve"> dla materiałów budowlanych, </w:t>
            </w:r>
            <w:proofErr w:type="spellStart"/>
            <w:r w:rsidRPr="00746F44">
              <w:rPr>
                <w:rFonts w:ascii="Arial" w:hAnsi="Arial" w:cs="Arial"/>
                <w:sz w:val="16"/>
                <w:szCs w:val="16"/>
              </w:rPr>
              <w:t>wykończeń</w:t>
            </w:r>
            <w:proofErr w:type="spellEnd"/>
            <w:r w:rsidRPr="00746F44">
              <w:rPr>
                <w:rFonts w:ascii="Arial" w:hAnsi="Arial" w:cs="Arial"/>
                <w:sz w:val="16"/>
                <w:szCs w:val="16"/>
              </w:rPr>
              <w:t xml:space="preserve"> i mebli)</w:t>
            </w:r>
          </w:p>
        </w:tc>
        <w:tc>
          <w:tcPr>
            <w:tcW w:w="1276" w:type="dxa"/>
          </w:tcPr>
          <w:p w:rsidR="00FE7DEF" w:rsidRDefault="00FE7DEF" w:rsidP="0020582B">
            <w:r w:rsidRPr="008B55F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7118CA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Procesor grafiki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CE6A1A">
              <w:rPr>
                <w:rFonts w:ascii="Arial" w:hAnsi="Arial" w:cs="Arial"/>
                <w:sz w:val="16"/>
                <w:szCs w:val="16"/>
              </w:rPr>
              <w:t xml:space="preserve">Procesor umożliwiający jednoczesną prezentację na ekranie projekcyjnym obrazu z dwóch niezależnych źródeł </w:t>
            </w:r>
            <w:r>
              <w:rPr>
                <w:rFonts w:ascii="Arial" w:hAnsi="Arial" w:cs="Arial"/>
                <w:sz w:val="16"/>
                <w:szCs w:val="16"/>
              </w:rPr>
              <w:t>o rozdzielczości 4K każde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Możliwość pracy w trybach obrazu: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Automatyczny,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Obraz typu widok poczwórny (</w:t>
            </w:r>
            <w:proofErr w:type="spellStart"/>
            <w:r w:rsidRPr="00321A71">
              <w:rPr>
                <w:rFonts w:ascii="Arial" w:hAnsi="Arial" w:cs="Arial"/>
                <w:sz w:val="16"/>
                <w:szCs w:val="16"/>
              </w:rPr>
              <w:t>quad</w:t>
            </w:r>
            <w:proofErr w:type="spellEnd"/>
            <w:r w:rsidRPr="00321A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1A71">
              <w:rPr>
                <w:rFonts w:ascii="Arial" w:hAnsi="Arial" w:cs="Arial"/>
                <w:sz w:val="16"/>
                <w:szCs w:val="16"/>
              </w:rPr>
              <w:t>view</w:t>
            </w:r>
            <w:proofErr w:type="spellEnd"/>
            <w:r w:rsidRPr="00321A7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Obraz obok obrazu (</w:t>
            </w:r>
            <w:proofErr w:type="spellStart"/>
            <w:r w:rsidRPr="00321A71">
              <w:rPr>
                <w:rFonts w:ascii="Arial" w:hAnsi="Arial" w:cs="Arial"/>
                <w:sz w:val="16"/>
                <w:szCs w:val="16"/>
              </w:rPr>
              <w:t>side</w:t>
            </w:r>
            <w:proofErr w:type="spellEnd"/>
            <w:r w:rsidRPr="00321A71">
              <w:rPr>
                <w:rFonts w:ascii="Arial" w:hAnsi="Arial" w:cs="Arial"/>
                <w:sz w:val="16"/>
                <w:szCs w:val="16"/>
              </w:rPr>
              <w:t>-by-</w:t>
            </w:r>
            <w:proofErr w:type="spellStart"/>
            <w:r w:rsidRPr="00321A71">
              <w:rPr>
                <w:rFonts w:ascii="Arial" w:hAnsi="Arial" w:cs="Arial"/>
                <w:sz w:val="16"/>
                <w:szCs w:val="16"/>
              </w:rPr>
              <w:t>side</w:t>
            </w:r>
            <w:proofErr w:type="spellEnd"/>
            <w:r w:rsidRPr="00321A7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Obraz w obrazie (PIP)</w:t>
            </w:r>
          </w:p>
          <w:p w:rsidR="00FE7DEF" w:rsidRPr="00CE6A1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Tryb wyświetlania pełnoekranowy</w:t>
            </w:r>
          </w:p>
        </w:tc>
        <w:tc>
          <w:tcPr>
            <w:tcW w:w="1276" w:type="dxa"/>
          </w:tcPr>
          <w:p w:rsidR="00FE7DEF" w:rsidRPr="00110F2C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CE6A1A">
              <w:rPr>
                <w:rFonts w:ascii="Arial" w:hAnsi="Arial" w:cs="Arial"/>
                <w:sz w:val="16"/>
                <w:szCs w:val="16"/>
              </w:rPr>
              <w:t>Procesor musi zostać zintegrowany i być kompatybilny z istniejącym u Zamawiającego systemem audiowizualnym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Procesor musi posiadać złącza w ilości minimum: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4 x HDMI wejście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4 x USB wejście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1 x HDMI wyjście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1 x HDBT wyjście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1 x audio wyjście</w:t>
            </w:r>
          </w:p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1 x RJ45</w:t>
            </w:r>
          </w:p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1 x RS-232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CE6A1A">
              <w:rPr>
                <w:rFonts w:ascii="Arial" w:hAnsi="Arial" w:cs="Arial"/>
                <w:sz w:val="16"/>
                <w:szCs w:val="16"/>
              </w:rPr>
              <w:t>Możliwość sterowania procesorem za pomocą portu RS-232</w:t>
            </w:r>
          </w:p>
        </w:tc>
        <w:tc>
          <w:tcPr>
            <w:tcW w:w="1276" w:type="dxa"/>
          </w:tcPr>
          <w:p w:rsidR="00FE7DEF" w:rsidRDefault="00FE7DEF" w:rsidP="0020582B">
            <w:r w:rsidRPr="0045320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C513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CE6A1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Możliwość nadawania każdemu z wejść własnej nazwy wyświetlanej (etykietki)</w:t>
            </w:r>
          </w:p>
        </w:tc>
        <w:tc>
          <w:tcPr>
            <w:tcW w:w="1276" w:type="dxa"/>
          </w:tcPr>
          <w:p w:rsidR="00FE7DEF" w:rsidRPr="00453206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C51305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321A7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Wbudowana funkcjonalność de-</w:t>
            </w:r>
            <w:proofErr w:type="spellStart"/>
            <w:r w:rsidRPr="00321A71">
              <w:rPr>
                <w:rFonts w:ascii="Arial" w:hAnsi="Arial" w:cs="Arial"/>
                <w:sz w:val="16"/>
                <w:szCs w:val="16"/>
              </w:rPr>
              <w:t>embedera</w:t>
            </w:r>
            <w:proofErr w:type="spellEnd"/>
            <w:r w:rsidRPr="00321A71">
              <w:rPr>
                <w:rFonts w:ascii="Arial" w:hAnsi="Arial" w:cs="Arial"/>
                <w:sz w:val="16"/>
                <w:szCs w:val="16"/>
              </w:rPr>
              <w:t xml:space="preserve"> audio</w:t>
            </w:r>
          </w:p>
        </w:tc>
        <w:tc>
          <w:tcPr>
            <w:tcW w:w="127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Wbudowany na panelu frontowym ekran ułatwiający obsługę</w:t>
            </w:r>
          </w:p>
        </w:tc>
        <w:tc>
          <w:tcPr>
            <w:tcW w:w="1276" w:type="dxa"/>
          </w:tcPr>
          <w:p w:rsidR="00FE7DEF" w:rsidRDefault="00FE7DEF" w:rsidP="0020582B">
            <w:r w:rsidRPr="0045320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C513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tabs>
                <w:tab w:val="left" w:pos="1250"/>
              </w:tabs>
              <w:rPr>
                <w:rFonts w:ascii="Arial" w:hAnsi="Arial" w:cs="Arial"/>
                <w:sz w:val="16"/>
                <w:szCs w:val="16"/>
              </w:rPr>
            </w:pPr>
            <w:r w:rsidRPr="00321A71">
              <w:rPr>
                <w:rFonts w:ascii="Arial" w:hAnsi="Arial" w:cs="Arial"/>
                <w:sz w:val="16"/>
                <w:szCs w:val="16"/>
              </w:rPr>
              <w:t>Możliwość konfiguracji urządzenia za pomocą przeglądarki internetowej</w:t>
            </w:r>
          </w:p>
        </w:tc>
        <w:tc>
          <w:tcPr>
            <w:tcW w:w="1276" w:type="dxa"/>
          </w:tcPr>
          <w:p w:rsidR="00FE7DEF" w:rsidRDefault="00FE7DEF" w:rsidP="0020582B">
            <w:r w:rsidRPr="0045320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C513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Materiały pomocnicze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A6330A">
              <w:rPr>
                <w:rFonts w:ascii="Arial" w:hAnsi="Arial" w:cs="Arial"/>
                <w:sz w:val="16"/>
                <w:szCs w:val="16"/>
              </w:rPr>
              <w:t>Dostawa i montaż niezbędnych materiałów potrzebnych do wykonania instalacji takich jak: uchwyty, kołki, rurki itp.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Okablowanie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A6330A">
              <w:rPr>
                <w:rFonts w:ascii="Arial" w:hAnsi="Arial" w:cs="Arial"/>
                <w:sz w:val="16"/>
                <w:szCs w:val="16"/>
              </w:rPr>
              <w:t>Wykonanie i dostarczenie niezbędnego okablowania transmisyjnego w technologii i kategorii zgodnej z obowiązującą u Zamawiającego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A6330A">
              <w:rPr>
                <w:rFonts w:ascii="Arial" w:hAnsi="Arial" w:cs="Arial"/>
                <w:sz w:val="16"/>
                <w:szCs w:val="16"/>
              </w:rPr>
              <w:t>Wykonanie i dostarczenie niezbędnego okablowania elektrycznego wraz elementami pasywnymi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tabs>
                <w:tab w:val="left" w:pos="1130"/>
              </w:tabs>
              <w:rPr>
                <w:rFonts w:ascii="Arial" w:hAnsi="Arial" w:cs="Arial"/>
                <w:sz w:val="16"/>
                <w:szCs w:val="16"/>
              </w:rPr>
            </w:pPr>
            <w:r w:rsidRPr="00A6330A">
              <w:rPr>
                <w:rFonts w:ascii="Arial" w:hAnsi="Arial" w:cs="Arial"/>
                <w:sz w:val="16"/>
                <w:szCs w:val="16"/>
              </w:rPr>
              <w:t>Wykonanie i dostarczenie pozostałego okablowanie potrzebnego do wykonania przedmiotu zamówienia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Modyfikacja instalacji           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B1375F">
              <w:rPr>
                <w:rFonts w:ascii="Arial" w:hAnsi="Arial" w:cs="Arial"/>
                <w:sz w:val="16"/>
                <w:szCs w:val="16"/>
              </w:rPr>
              <w:t>W przypadku wystąpienia potrzeby wykonania instalacji elektryczne należy ją dostosować do nowo zainstalowanych urządzeń.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tabs>
                <w:tab w:val="left" w:pos="1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1375F">
              <w:rPr>
                <w:rFonts w:ascii="Arial" w:hAnsi="Arial" w:cs="Arial"/>
                <w:b/>
                <w:sz w:val="16"/>
                <w:szCs w:val="16"/>
              </w:rPr>
              <w:t>Programowanie, konfiguracja i uruchomienie systemu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B1375F">
              <w:rPr>
                <w:rFonts w:ascii="Arial" w:hAnsi="Arial" w:cs="Arial"/>
                <w:sz w:val="16"/>
                <w:szCs w:val="16"/>
              </w:rPr>
              <w:t xml:space="preserve">Należy przeprogramować system centralnego sterowania oraz system przesyłania obrazu ze Szpitala w tym </w:t>
            </w:r>
            <w:proofErr w:type="spellStart"/>
            <w:r w:rsidRPr="00B1375F"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 w:rsidRPr="00B1375F">
              <w:rPr>
                <w:rFonts w:ascii="Arial" w:hAnsi="Arial" w:cs="Arial"/>
                <w:sz w:val="16"/>
                <w:szCs w:val="16"/>
              </w:rPr>
              <w:t xml:space="preserve"> operacyjnych do Auli.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B1375F">
              <w:rPr>
                <w:rFonts w:ascii="Arial" w:hAnsi="Arial" w:cs="Arial"/>
                <w:sz w:val="16"/>
                <w:szCs w:val="16"/>
              </w:rPr>
              <w:t>Do oprogramowania muszą zostać zaimplementowane oraz wdrożone nowe urządzenia, a system nie może stracić swojej obecnej funkcjonalności (Zamawiający nie posiada kodów źródłowych do systemu)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B1375F">
              <w:rPr>
                <w:rFonts w:ascii="Arial" w:hAnsi="Arial" w:cs="Arial"/>
                <w:sz w:val="16"/>
                <w:szCs w:val="16"/>
              </w:rPr>
              <w:t>Konfiguracja nowego rozwiązania musi być przeprowadzona zgodnie z wytycznymi Zamawiającego tj.: wykonanie odpowiedniej grafiki,  funkcjonalności związanej z wyświetlaniem obrazu itp.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746F44" w:rsidRDefault="00FE7DEF" w:rsidP="0020582B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1375F">
              <w:rPr>
                <w:rFonts w:ascii="Arial" w:hAnsi="Arial" w:cs="Arial"/>
                <w:sz w:val="16"/>
                <w:szCs w:val="16"/>
              </w:rPr>
              <w:t>System należy przetestować i uruchomić według wytycznych Zamawiającego. Testy i uruchomienia należy przeprowadzić we wskazanych terminach. O terminach i ilości testów decyduje Zamawiający.</w:t>
            </w:r>
          </w:p>
        </w:tc>
        <w:tc>
          <w:tcPr>
            <w:tcW w:w="1276" w:type="dxa"/>
          </w:tcPr>
          <w:p w:rsidR="00FE7DEF" w:rsidRDefault="00FE7DEF" w:rsidP="0020582B">
            <w:r w:rsidRPr="0045320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C513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Dostawa, wykonanie prac</w:t>
            </w:r>
          </w:p>
        </w:tc>
        <w:tc>
          <w:tcPr>
            <w:tcW w:w="1276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83880">
              <w:rPr>
                <w:rFonts w:ascii="Arial" w:hAnsi="Arial" w:cs="Arial"/>
                <w:sz w:val="16"/>
                <w:szCs w:val="16"/>
              </w:rPr>
              <w:t>Wykonawca ma obowiązek wykonać wszystkie prace i dostawy związane z przedmiotem zamówienia</w:t>
            </w:r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2F6AF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83880">
              <w:rPr>
                <w:rFonts w:ascii="Arial" w:hAnsi="Arial" w:cs="Arial"/>
                <w:sz w:val="16"/>
                <w:szCs w:val="16"/>
              </w:rPr>
              <w:t>Należy wykonać dokumentację powykonawczą (rewizję do istniejącej dokumentacji) w formie papierowej i elektronicznej z uwzględnieniem wszystkich istniejących już połączeń instalacji audio-</w:t>
            </w:r>
            <w:proofErr w:type="spellStart"/>
            <w:r w:rsidRPr="00783880">
              <w:rPr>
                <w:rFonts w:ascii="Arial" w:hAnsi="Arial" w:cs="Arial"/>
                <w:sz w:val="16"/>
                <w:szCs w:val="16"/>
              </w:rPr>
              <w:t>visual</w:t>
            </w:r>
            <w:proofErr w:type="spellEnd"/>
          </w:p>
        </w:tc>
        <w:tc>
          <w:tcPr>
            <w:tcW w:w="1276" w:type="dxa"/>
          </w:tcPr>
          <w:p w:rsidR="00FE7DEF" w:rsidRDefault="00FE7DEF" w:rsidP="0020582B">
            <w:r w:rsidRPr="00110F2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974DA7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4436" w:type="dxa"/>
            <w:shd w:val="clear" w:color="auto" w:fill="D9D9D9"/>
          </w:tcPr>
          <w:p w:rsidR="00FE7DEF" w:rsidRPr="00555851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76" w:type="dxa"/>
            <w:shd w:val="clear" w:color="auto" w:fill="D9D9D9"/>
          </w:tcPr>
          <w:p w:rsidR="00FE7DEF" w:rsidRPr="00555851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FE7DEF" w:rsidRPr="007878AE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FE7DEF" w:rsidRPr="00974DA7" w:rsidRDefault="00FE7DEF" w:rsidP="0020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A72A2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prac instalacyjnych wg indywidualnych wymagań Zamawiającego i uruchomienie</w:t>
            </w:r>
          </w:p>
        </w:tc>
        <w:tc>
          <w:tcPr>
            <w:tcW w:w="127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Pr="00046B10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A72A2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 miesiące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przez autoryzowany serwis (podać okres)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A72A2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Pr="00A72A2A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pStyle w:val="Default"/>
              <w:spacing w:after="240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1701" w:type="dxa"/>
          </w:tcPr>
          <w:p w:rsidR="00FE7DEF" w:rsidRPr="00046B10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276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701" w:type="dxa"/>
          </w:tcPr>
          <w:p w:rsidR="00FE7DEF" w:rsidRPr="00046B10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DEF" w:rsidRPr="00B3508D" w:rsidTr="0020582B">
        <w:trPr>
          <w:cantSplit/>
        </w:trPr>
        <w:tc>
          <w:tcPr>
            <w:tcW w:w="384" w:type="dxa"/>
          </w:tcPr>
          <w:p w:rsidR="00FE7DEF" w:rsidRPr="00974DA7" w:rsidRDefault="00FE7DEF" w:rsidP="00FE7DE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E7DEF" w:rsidRPr="00B61C13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1276" w:type="dxa"/>
          </w:tcPr>
          <w:p w:rsidR="00FE7DEF" w:rsidRPr="00555851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1701" w:type="dxa"/>
          </w:tcPr>
          <w:p w:rsidR="00FE7DEF" w:rsidRDefault="00FE7DEF" w:rsidP="0020582B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:rsidR="00FE7DEF" w:rsidRDefault="00FE7DEF" w:rsidP="002058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7DEF" w:rsidRPr="00974DA7" w:rsidRDefault="00FE7DEF" w:rsidP="00FE7DEF">
      <w:pPr>
        <w:rPr>
          <w:rFonts w:ascii="Arial" w:hAnsi="Arial" w:cs="Arial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Pr="0063581D" w:rsidRDefault="007F19C1" w:rsidP="007F19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0</w:t>
      </w:r>
      <w:r>
        <w:rPr>
          <w:rFonts w:ascii="Bookman Old Style" w:hAnsi="Bookman Old Style"/>
          <w:b/>
          <w:sz w:val="22"/>
          <w:szCs w:val="22"/>
        </w:rPr>
        <w:t>3/2020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Z</w:t>
      </w:r>
      <w:r>
        <w:rPr>
          <w:rFonts w:ascii="Bookman Old Style" w:hAnsi="Bookman Old Style"/>
          <w:b/>
          <w:sz w:val="28"/>
          <w:szCs w:val="28"/>
        </w:rPr>
        <w:t>U</w:t>
      </w:r>
    </w:p>
    <w:p w:rsidR="007F19C1" w:rsidRPr="0063581D" w:rsidRDefault="007F19C1" w:rsidP="007F19C1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7F19C1" w:rsidRPr="00B63066" w:rsidRDefault="007F19C1" w:rsidP="007F19C1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>wykonanie modernizacji systemu AV</w:t>
      </w:r>
    </w:p>
    <w:p w:rsidR="007F19C1" w:rsidRPr="0063581D" w:rsidRDefault="007F19C1" w:rsidP="007F19C1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7F19C1" w:rsidRPr="0063581D" w:rsidRDefault="007F19C1" w:rsidP="007F19C1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1.Wykonawca zobowiązany jest do 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>wykonanie modernizacji systemu AV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>Realizacja umowy w terminie do 2 tygodni od podpisania umowy.</w:t>
      </w:r>
      <w:r w:rsidRPr="0063581D">
        <w:rPr>
          <w:rFonts w:ascii="Bookman Old Style" w:hAnsi="Bookman Old Style"/>
          <w:sz w:val="22"/>
          <w:szCs w:val="22"/>
        </w:rPr>
        <w:t>.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7F19C1" w:rsidRPr="0063581D" w:rsidRDefault="007F19C1" w:rsidP="007F19C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2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>ykonanie modernizacji systemu AV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63581D">
        <w:rPr>
          <w:rFonts w:ascii="Bookman Old Style" w:hAnsi="Bookman Old Style"/>
          <w:sz w:val="22"/>
          <w:szCs w:val="22"/>
        </w:rPr>
        <w:t>w załączniku do umowy.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2.Strony ustalają, że miejscem 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>wykonani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 xml:space="preserve"> modernizacji systemu AV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B63066">
        <w:rPr>
          <w:rFonts w:ascii="Bookman Old Style" w:hAnsi="Bookman Old Style"/>
          <w:sz w:val="22"/>
          <w:szCs w:val="22"/>
        </w:rPr>
        <w:t>jest Aula im. Prof. Zbigniewa Religi znajdująca się w siedzibie</w:t>
      </w:r>
      <w:r w:rsidRPr="0063581D">
        <w:rPr>
          <w:rFonts w:ascii="Bookman Old Style" w:hAnsi="Bookman Old Style"/>
          <w:sz w:val="22"/>
          <w:szCs w:val="22"/>
        </w:rPr>
        <w:t xml:space="preserve"> Zamawiającego.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Pr="0063581D">
        <w:rPr>
          <w:rFonts w:ascii="Bookman Old Style" w:hAnsi="Bookman Old Style"/>
          <w:sz w:val="22"/>
          <w:szCs w:val="22"/>
        </w:rPr>
        <w:t xml:space="preserve">.Przyjęcie towaru musi być poprzedzone sprawdzeniem ilościowo – asortymentowym towaru, którego dokona Pracownik </w:t>
      </w:r>
      <w:r>
        <w:rPr>
          <w:rFonts w:ascii="Bookman Old Style" w:hAnsi="Bookman Old Style"/>
          <w:sz w:val="22"/>
          <w:szCs w:val="22"/>
        </w:rPr>
        <w:t>Pracowni Elektroniki Medycznej</w:t>
      </w:r>
      <w:r w:rsidRPr="0063581D">
        <w:rPr>
          <w:rFonts w:ascii="Bookman Old Style" w:hAnsi="Bookman Old Style"/>
          <w:sz w:val="22"/>
          <w:szCs w:val="22"/>
        </w:rPr>
        <w:t>.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Pr="0063581D">
        <w:rPr>
          <w:rFonts w:ascii="Bookman Old Style" w:hAnsi="Bookman Old Style"/>
          <w:sz w:val="22"/>
          <w:szCs w:val="22"/>
        </w:rPr>
        <w:t>.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>ykonanie modernizacji systemu AV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nastąpi</w:t>
      </w:r>
      <w:r w:rsidRPr="0063581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 koszt i ryzyko Wykonawcy.</w:t>
      </w:r>
    </w:p>
    <w:p w:rsidR="007F19C1" w:rsidRPr="0063581D" w:rsidRDefault="007F19C1" w:rsidP="007F19C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              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3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Netto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Brutto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Słownie; ……………………………………….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81D">
        <w:rPr>
          <w:rFonts w:ascii="Bookman Old Style" w:hAnsi="Bookman Old Style"/>
          <w:sz w:val="22"/>
          <w:szCs w:val="22"/>
        </w:rPr>
        <w:t>;</w:t>
      </w:r>
    </w:p>
    <w:p w:rsidR="007F19C1" w:rsidRPr="0063581D" w:rsidRDefault="007F19C1" w:rsidP="007F19C1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7F19C1" w:rsidRPr="0063581D" w:rsidRDefault="007F19C1" w:rsidP="007F19C1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7F19C1" w:rsidRPr="0063581D" w:rsidRDefault="007F19C1" w:rsidP="007F19C1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7F19C1" w:rsidRPr="0063581D" w:rsidRDefault="007F19C1" w:rsidP="007F19C1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4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Zapłata za </w:t>
      </w:r>
      <w:r w:rsidRPr="00B63066">
        <w:rPr>
          <w:rFonts w:ascii="Bookman Old Style" w:hAnsi="Bookman Old Style"/>
          <w:b/>
          <w:i/>
          <w:sz w:val="22"/>
          <w:szCs w:val="22"/>
          <w:u w:val="single"/>
        </w:rPr>
        <w:t>wykonanie modernizacji systemu AV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81D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7F19C1" w:rsidRPr="0063581D" w:rsidRDefault="007F19C1" w:rsidP="007F19C1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5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7F19C1" w:rsidRPr="0063581D" w:rsidRDefault="007F19C1" w:rsidP="007F19C1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7F19C1" w:rsidRPr="0063581D" w:rsidRDefault="007F19C1" w:rsidP="007F19C1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6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7F19C1" w:rsidRPr="0063581D" w:rsidRDefault="007F19C1" w:rsidP="007F19C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</w:t>
      </w:r>
      <w:r w:rsidRPr="0063581D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 w wykonaniu przedmiotu umowy.</w:t>
      </w:r>
    </w:p>
    <w:p w:rsidR="007F19C1" w:rsidRPr="0063581D" w:rsidRDefault="007F19C1" w:rsidP="007F19C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2.</w:t>
      </w:r>
      <w:r w:rsidRPr="0063581D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7F19C1" w:rsidRPr="0063581D" w:rsidRDefault="007F19C1" w:rsidP="007F19C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3.</w:t>
      </w:r>
      <w:r w:rsidRPr="0063581D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7F19C1" w:rsidRPr="0063581D" w:rsidRDefault="007F19C1" w:rsidP="007F19C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4. Do końca obowiązywania umowy Zamawiający zastrzega sobie prawo odstąpienia 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63581D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7F19C1" w:rsidRPr="0063581D" w:rsidRDefault="007F19C1" w:rsidP="007F19C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7F19C1" w:rsidRPr="0063581D" w:rsidRDefault="007F19C1" w:rsidP="007F19C1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7</w:t>
      </w:r>
    </w:p>
    <w:p w:rsidR="007F19C1" w:rsidRPr="0063581D" w:rsidRDefault="007F19C1" w:rsidP="007F1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7F19C1" w:rsidRPr="0063581D" w:rsidRDefault="007F19C1" w:rsidP="007F1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F19C1" w:rsidRPr="0063581D" w:rsidRDefault="007F19C1" w:rsidP="007F1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</w:t>
      </w:r>
      <w:r>
        <w:rPr>
          <w:rFonts w:ascii="Bookman Old Style" w:hAnsi="Bookman Old Style"/>
          <w:sz w:val="22"/>
          <w:szCs w:val="22"/>
        </w:rPr>
        <w:t xml:space="preserve">                            </w:t>
      </w:r>
      <w:r w:rsidRPr="0063581D">
        <w:rPr>
          <w:rFonts w:ascii="Bookman Old Style" w:hAnsi="Bookman Old Style"/>
          <w:sz w:val="22"/>
          <w:szCs w:val="22"/>
        </w:rPr>
        <w:t xml:space="preserve">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7F19C1" w:rsidRPr="0063581D" w:rsidRDefault="007F19C1" w:rsidP="007F19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7F19C1" w:rsidRPr="0063581D" w:rsidRDefault="007F19C1" w:rsidP="007F19C1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§ 8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 xml:space="preserve">§ </w:t>
      </w:r>
      <w:r>
        <w:rPr>
          <w:rFonts w:ascii="Bookman Old Style" w:hAnsi="Bookman Old Style"/>
          <w:sz w:val="22"/>
          <w:szCs w:val="22"/>
        </w:rPr>
        <w:t>9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7F19C1" w:rsidRPr="0063581D" w:rsidRDefault="007F19C1" w:rsidP="007F19C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0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jak i odsetek. 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  <w:r>
        <w:rPr>
          <w:rFonts w:ascii="Bookman Old Style" w:hAnsi="Bookman Old Style"/>
          <w:sz w:val="22"/>
          <w:szCs w:val="22"/>
        </w:rPr>
        <w:t>1</w:t>
      </w:r>
    </w:p>
    <w:p w:rsidR="007F19C1" w:rsidRPr="0063581D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7F19C1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F19C1" w:rsidRDefault="007F19C1" w:rsidP="007F19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F19C1" w:rsidRPr="0063581D" w:rsidRDefault="007F19C1" w:rsidP="007F19C1">
      <w:pPr>
        <w:spacing w:line="360" w:lineRule="auto"/>
        <w:jc w:val="both"/>
        <w:rPr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WYKONAWCA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ZAMAWIAJĄCY</w:t>
      </w:r>
    </w:p>
    <w:p w:rsidR="007F19C1" w:rsidRDefault="007F19C1" w:rsidP="007F19C1"/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FE7DEF" w:rsidRDefault="00FE7DEF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7F19C1" w:rsidRDefault="007F19C1" w:rsidP="00D461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sectPr w:rsidR="007F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C6B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32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2FC0C4B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6A199E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2456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1"/>
    <w:rsid w:val="007F19C1"/>
    <w:rsid w:val="009C47BB"/>
    <w:rsid w:val="00C82180"/>
    <w:rsid w:val="00D461F1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2442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4</cp:revision>
  <cp:lastPrinted>2020-01-21T10:18:00Z</cp:lastPrinted>
  <dcterms:created xsi:type="dcterms:W3CDTF">2020-01-21T10:17:00Z</dcterms:created>
  <dcterms:modified xsi:type="dcterms:W3CDTF">2020-01-22T10:20:00Z</dcterms:modified>
</cp:coreProperties>
</file>