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E3" w:rsidRPr="004334E3" w:rsidRDefault="004334E3" w:rsidP="004334E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34E3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a</w:t>
      </w:r>
    </w:p>
    <w:p w:rsidR="004334E3" w:rsidRPr="004334E3" w:rsidRDefault="004334E3" w:rsidP="004334E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34E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§5 pkt. 1.2 Regulaminu gospodarowania środkami publicznymi </w:t>
      </w:r>
    </w:p>
    <w:p w:rsidR="004334E3" w:rsidRPr="004334E3" w:rsidRDefault="004334E3" w:rsidP="004334E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34E3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4334E3" w:rsidRPr="004334E3" w:rsidRDefault="004334E3" w:rsidP="004334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334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4334E3" w:rsidRPr="004334E3" w:rsidRDefault="004334E3" w:rsidP="004334E3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4334E3" w:rsidRPr="004334E3" w:rsidRDefault="004334E3" w:rsidP="004334E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 Centrum Chorób Serca w Zabrzu</w:t>
      </w:r>
    </w:p>
    <w:p w:rsidR="004334E3" w:rsidRPr="004334E3" w:rsidRDefault="004334E3" w:rsidP="004334E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………………………………….</w:t>
      </w:r>
    </w:p>
    <w:p w:rsidR="004334E3" w:rsidRPr="004334E3" w:rsidRDefault="004334E3" w:rsidP="004334E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4334E3" w:rsidRPr="004334E3" w:rsidRDefault="004334E3" w:rsidP="004334E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tel./fax. ………………………………. </w:t>
      </w:r>
    </w:p>
    <w:p w:rsidR="004334E3" w:rsidRPr="004334E3" w:rsidRDefault="004334E3" w:rsidP="004334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4334E3" w:rsidRPr="004334E3" w:rsidRDefault="004334E3" w:rsidP="004334E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MATERIAŁY DO BADAŃ MIKROBIOLOGICZNYCH</w:t>
      </w:r>
    </w:p>
    <w:p w:rsidR="004334E3" w:rsidRPr="004334E3" w:rsidRDefault="004334E3" w:rsidP="004334E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4334E3" w:rsidRPr="004334E3" w:rsidRDefault="004334E3" w:rsidP="004334E3">
      <w:pPr>
        <w:tabs>
          <w:tab w:val="num" w:pos="540"/>
        </w:tabs>
        <w:spacing w:after="0" w:line="360" w:lineRule="auto"/>
        <w:ind w:left="51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4334E3" w:rsidRPr="004334E3" w:rsidRDefault="004334E3" w:rsidP="004334E3">
      <w:pPr>
        <w:spacing w:after="0" w:line="360" w:lineRule="auto"/>
        <w:ind w:left="51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334E3">
        <w:rPr>
          <w:rFonts w:ascii="Times New Roman" w:eastAsia="Times New Roman" w:hAnsi="Times New Roman" w:cs="Times New Roman"/>
          <w:lang w:eastAsia="pl-PL"/>
        </w:rPr>
        <w:t>Zgodnie z załącznikiem – załącznik nr 1</w:t>
      </w:r>
    </w:p>
    <w:p w:rsidR="004334E3" w:rsidRPr="004334E3" w:rsidRDefault="004334E3" w:rsidP="004334E3">
      <w:pPr>
        <w:spacing w:after="0" w:line="360" w:lineRule="auto"/>
        <w:ind w:left="51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4334E3" w:rsidRPr="004334E3" w:rsidRDefault="004334E3" w:rsidP="004334E3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4334E3" w:rsidRPr="004334E3" w:rsidRDefault="004334E3" w:rsidP="004334E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na </w:t>
      </w:r>
      <w:r w:rsidRPr="004334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Formularzu Oferty 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nr 1) w formie pisemnej w terminie do dnia </w:t>
      </w:r>
      <w:r w:rsidR="00A610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18/02/2020</w:t>
      </w:r>
      <w:r w:rsidRPr="004334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 do godz. 9:00 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Zamawiającego, tj. w budynku medyczno-administracyjnym „B” Śląskiego Centrum Chorób Serca w Zabrzu, mieszczącego się przy                ul. M. Curie-Skłodowskiej 9, w Dziale Zaopatrzenia, Gospodarki Magazynowej i Transportu (pokój nr 2B3). lub drogą elektroniczną mailem na adres </w:t>
      </w:r>
      <w:hyperlink r:id="rId6" w:history="1">
        <w:r w:rsidRPr="004334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4334E3"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lang w:eastAsia="pl-PL"/>
        </w:rPr>
        <w:t>e.cybulska@sccs.pl.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skany</w:t>
      </w:r>
      <w:proofErr w:type="spellEnd"/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</w:t>
      </w:r>
      <w:proofErr w:type="spellStart"/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nr 32/278-43-35 </w:t>
      </w:r>
      <w:r w:rsidRPr="004334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                     być wypełniony, podpisany i opieczętowany (pieczątką firmową i imienną) przez osobę/y uprawnioną/e   do reprezentowania Wykonawcy.</w:t>
      </w:r>
    </w:p>
    <w:p w:rsidR="004334E3" w:rsidRPr="004334E3" w:rsidRDefault="004334E3" w:rsidP="004334E3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4334E3" w:rsidRPr="004334E3" w:rsidRDefault="004334E3" w:rsidP="004334E3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4334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4334E3" w:rsidRPr="004334E3" w:rsidRDefault="004334E3" w:rsidP="004334E3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4334E3" w:rsidRPr="004334E3" w:rsidRDefault="004334E3" w:rsidP="004334E3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Zmawiającego próbki przedmiotu zamówienia</w:t>
      </w:r>
    </w:p>
    <w:p w:rsidR="004334E3" w:rsidRPr="004334E3" w:rsidRDefault="004334E3" w:rsidP="004334E3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cena/inne …………………..</w:t>
      </w:r>
      <w:r w:rsidRPr="004334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4334E3" w:rsidRPr="004334E3" w:rsidRDefault="004334E3" w:rsidP="004334E3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4334E3" w:rsidRPr="004334E3" w:rsidRDefault="004334E3" w:rsidP="004334E3">
      <w:pPr>
        <w:tabs>
          <w:tab w:val="num" w:pos="540"/>
        </w:tabs>
        <w:spacing w:after="0" w:line="36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4334E3" w:rsidRPr="004334E3" w:rsidRDefault="004334E3" w:rsidP="004334E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terminu składania ofert lub zmiany warunków zamówienia.</w:t>
      </w:r>
    </w:p>
    <w:p w:rsidR="004334E3" w:rsidRPr="004334E3" w:rsidRDefault="004334E3" w:rsidP="004334E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zakończenia postępowania bez wybrania żadnej ze złożonych ofert. </w:t>
      </w:r>
    </w:p>
    <w:p w:rsidR="004334E3" w:rsidRPr="004334E3" w:rsidRDefault="004334E3" w:rsidP="004334E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razie nieprzyjęcia oferty Wykonawcy nie przysługują jakiekolwiek roszczenia w stosunku do Zamawiającego.</w:t>
      </w:r>
    </w:p>
    <w:p w:rsidR="004334E3" w:rsidRPr="004334E3" w:rsidRDefault="004334E3" w:rsidP="004334E3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4334E3" w:rsidRPr="004334E3" w:rsidRDefault="004334E3" w:rsidP="004334E3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334E3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4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4334E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(podpis Kierownika Zamawiającego)</w:t>
      </w: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34E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177C9" wp14:editId="27DD440B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4E3" w:rsidRDefault="004334E3" w:rsidP="004334E3">
                            <w:pPr>
                              <w:jc w:val="center"/>
                            </w:pPr>
                          </w:p>
                          <w:p w:rsidR="004334E3" w:rsidRDefault="004334E3" w:rsidP="004334E3">
                            <w:pPr>
                              <w:jc w:val="center"/>
                            </w:pPr>
                          </w:p>
                          <w:p w:rsidR="004334E3" w:rsidRDefault="004334E3" w:rsidP="004334E3">
                            <w:pPr>
                              <w:jc w:val="center"/>
                            </w:pPr>
                          </w:p>
                          <w:p w:rsidR="004334E3" w:rsidRDefault="004334E3" w:rsidP="004334E3">
                            <w:pPr>
                              <w:jc w:val="center"/>
                            </w:pPr>
                          </w:p>
                          <w:p w:rsidR="004334E3" w:rsidRDefault="004334E3" w:rsidP="004334E3">
                            <w:pPr>
                              <w:jc w:val="center"/>
                            </w:pPr>
                          </w:p>
                          <w:p w:rsidR="004334E3" w:rsidRDefault="004334E3" w:rsidP="004334E3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4334E3" w:rsidRDefault="004334E3" w:rsidP="004334E3">
                      <w:pPr>
                        <w:jc w:val="center"/>
                      </w:pPr>
                    </w:p>
                    <w:p w:rsidR="004334E3" w:rsidRDefault="004334E3" w:rsidP="004334E3">
                      <w:pPr>
                        <w:jc w:val="center"/>
                      </w:pPr>
                    </w:p>
                    <w:p w:rsidR="004334E3" w:rsidRDefault="004334E3" w:rsidP="004334E3">
                      <w:pPr>
                        <w:jc w:val="center"/>
                      </w:pPr>
                    </w:p>
                    <w:p w:rsidR="004334E3" w:rsidRDefault="004334E3" w:rsidP="004334E3">
                      <w:pPr>
                        <w:jc w:val="center"/>
                      </w:pPr>
                    </w:p>
                    <w:p w:rsidR="004334E3" w:rsidRDefault="004334E3" w:rsidP="004334E3">
                      <w:pPr>
                        <w:jc w:val="center"/>
                      </w:pPr>
                    </w:p>
                    <w:p w:rsidR="004334E3" w:rsidRDefault="004334E3" w:rsidP="004334E3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4334E3">
        <w:rPr>
          <w:rFonts w:ascii="Times New Roman" w:eastAsia="Times New Roman" w:hAnsi="Times New Roman" w:cs="Times New Roman"/>
          <w:sz w:val="18"/>
          <w:szCs w:val="18"/>
          <w:lang w:eastAsia="pl-PL"/>
        </w:rPr>
        <w:t>ącznik</w:t>
      </w:r>
      <w:proofErr w:type="spellEnd"/>
      <w:r w:rsidRPr="004334E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nr 3 b</w:t>
      </w:r>
    </w:p>
    <w:p w:rsidR="004334E3" w:rsidRPr="004334E3" w:rsidRDefault="004334E3" w:rsidP="004334E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34E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§5 pkt. 1.2 Regulaminu gospodarowania środkami publicznymi </w:t>
      </w:r>
    </w:p>
    <w:p w:rsidR="004334E3" w:rsidRPr="004334E3" w:rsidRDefault="004334E3" w:rsidP="004334E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34E3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4334E3" w:rsidRPr="004334E3" w:rsidRDefault="004334E3" w:rsidP="004334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334E3" w:rsidRPr="004334E3" w:rsidRDefault="004334E3" w:rsidP="004334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334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4334E3" w:rsidRPr="004334E3" w:rsidRDefault="004334E3" w:rsidP="004334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4334E3" w:rsidRPr="004334E3" w:rsidRDefault="004334E3" w:rsidP="004334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4334E3" w:rsidRPr="004334E3" w:rsidRDefault="004334E3" w:rsidP="004334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4334E3" w:rsidRPr="004334E3" w:rsidRDefault="004334E3" w:rsidP="004334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4334E3" w:rsidRPr="004334E3" w:rsidRDefault="004334E3" w:rsidP="004334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334E3" w:rsidRPr="004334E3" w:rsidRDefault="004334E3" w:rsidP="004334E3">
      <w:pPr>
        <w:numPr>
          <w:ilvl w:val="0"/>
          <w:numId w:val="3"/>
        </w:numPr>
        <w:tabs>
          <w:tab w:val="num" w:pos="540"/>
        </w:tabs>
        <w:spacing w:after="0" w:line="240" w:lineRule="auto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4334E3" w:rsidRPr="004334E3" w:rsidRDefault="004334E3" w:rsidP="004334E3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MATERIAŁY DO BADAŃ MIKROBIOLOGICZNYCH</w:t>
      </w:r>
    </w:p>
    <w:p w:rsidR="004334E3" w:rsidRPr="004334E3" w:rsidRDefault="004334E3" w:rsidP="004334E3">
      <w:pPr>
        <w:spacing w:after="0" w:line="240" w:lineRule="auto"/>
        <w:ind w:left="1785" w:firstLine="37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4334E3" w:rsidRPr="004334E3" w:rsidRDefault="004334E3" w:rsidP="004334E3">
      <w:pPr>
        <w:numPr>
          <w:ilvl w:val="0"/>
          <w:numId w:val="3"/>
        </w:numPr>
        <w:tabs>
          <w:tab w:val="num" w:pos="540"/>
        </w:tabs>
        <w:spacing w:after="0" w:line="240" w:lineRule="auto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4334E3" w:rsidRPr="004334E3" w:rsidRDefault="004334E3" w:rsidP="0043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4334E3" w:rsidRPr="004334E3" w:rsidRDefault="004334E3" w:rsidP="004334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4334E3" w:rsidRPr="004334E3" w:rsidRDefault="004334E3" w:rsidP="004334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4334E3" w:rsidRPr="004334E3" w:rsidRDefault="004334E3" w:rsidP="0043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numPr>
          <w:ilvl w:val="0"/>
          <w:numId w:val="3"/>
        </w:numPr>
        <w:tabs>
          <w:tab w:val="num" w:pos="540"/>
        </w:tabs>
        <w:spacing w:after="0" w:line="240" w:lineRule="auto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4334E3" w:rsidRPr="004334E3" w:rsidRDefault="004334E3" w:rsidP="004334E3">
      <w:pPr>
        <w:numPr>
          <w:ilvl w:val="1"/>
          <w:numId w:val="3"/>
        </w:numPr>
        <w:tabs>
          <w:tab w:val="num" w:pos="1080"/>
        </w:tabs>
        <w:spacing w:after="0" w:line="24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(min 30 dni)  ……..…….dni </w:t>
      </w:r>
    </w:p>
    <w:p w:rsidR="004334E3" w:rsidRPr="004334E3" w:rsidRDefault="004334E3" w:rsidP="004334E3">
      <w:pPr>
        <w:numPr>
          <w:ilvl w:val="1"/>
          <w:numId w:val="3"/>
        </w:numPr>
        <w:tabs>
          <w:tab w:val="num" w:pos="1080"/>
        </w:tabs>
        <w:spacing w:after="0" w:line="24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4334E3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4334E3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4334E3" w:rsidRPr="004334E3" w:rsidRDefault="004334E3" w:rsidP="004334E3">
      <w:pPr>
        <w:numPr>
          <w:ilvl w:val="1"/>
          <w:numId w:val="3"/>
        </w:numPr>
        <w:tabs>
          <w:tab w:val="num" w:pos="1134"/>
        </w:tabs>
        <w:spacing w:after="0" w:line="240" w:lineRule="auto"/>
        <w:ind w:hanging="1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 24 m ce</w:t>
      </w:r>
    </w:p>
    <w:p w:rsidR="004334E3" w:rsidRPr="004334E3" w:rsidRDefault="004334E3" w:rsidP="004334E3">
      <w:pPr>
        <w:numPr>
          <w:ilvl w:val="0"/>
          <w:numId w:val="3"/>
        </w:numPr>
        <w:tabs>
          <w:tab w:val="num" w:pos="540"/>
        </w:tabs>
        <w:spacing w:after="0" w:line="240" w:lineRule="auto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4334E3" w:rsidRPr="004334E3" w:rsidRDefault="004334E3" w:rsidP="00433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334E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projekt umowy*/ istotne postanowienia umowy* (</w:t>
      </w:r>
      <w:r w:rsidRPr="004334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4334E3" w:rsidRPr="004334E3" w:rsidRDefault="004334E3" w:rsidP="004334E3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4334E3" w:rsidRPr="004334E3" w:rsidRDefault="004334E3" w:rsidP="004334E3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4334E3" w:rsidRPr="004334E3" w:rsidRDefault="004334E3" w:rsidP="004334E3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4334E3" w:rsidRPr="004334E3" w:rsidRDefault="004334E3" w:rsidP="004334E3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5.      Załącznikami do niniejszego formularza stanowiącymi integralną część oferty są:</w:t>
      </w:r>
    </w:p>
    <w:p w:rsidR="004334E3" w:rsidRPr="004334E3" w:rsidRDefault="004334E3" w:rsidP="0043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4334E3" w:rsidRPr="004334E3" w:rsidRDefault="004334E3" w:rsidP="0043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</w:t>
      </w:r>
    </w:p>
    <w:p w:rsidR="004334E3" w:rsidRPr="004334E3" w:rsidRDefault="004334E3" w:rsidP="0043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4334E3" w:rsidRPr="004334E3" w:rsidRDefault="004334E3" w:rsidP="0043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34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Podpis i pieczątka Wykonawcy</w:t>
      </w:r>
    </w:p>
    <w:p w:rsidR="004334E3" w:rsidRPr="004334E3" w:rsidRDefault="004334E3" w:rsidP="0043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34E3" w:rsidRPr="004334E3" w:rsidRDefault="004334E3" w:rsidP="004334E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4E3">
        <w:rPr>
          <w:rFonts w:ascii="Times New Roman" w:eastAsia="Times New Roman" w:hAnsi="Times New Roman" w:cs="Times New Roman"/>
          <w:sz w:val="16"/>
          <w:szCs w:val="16"/>
          <w:lang w:eastAsia="pl-PL"/>
        </w:rPr>
        <w:t>SCCS/06/2019</w:t>
      </w:r>
    </w:p>
    <w:p w:rsidR="004334E3" w:rsidRPr="004334E3" w:rsidRDefault="004334E3" w:rsidP="004334E3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4334E3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t>PAKIET I</w:t>
      </w:r>
    </w:p>
    <w:p w:rsidR="004334E3" w:rsidRPr="004334E3" w:rsidRDefault="004334E3" w:rsidP="004334E3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DOSTAWA MATERIAŁY DO BADAŃ MIKROBIOLOGICZNYCH</w:t>
      </w: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4334E3">
        <w:rPr>
          <w:rFonts w:ascii="Arial" w:eastAsia="Times New Roman" w:hAnsi="Arial" w:cs="Arial"/>
          <w:sz w:val="24"/>
          <w:szCs w:val="24"/>
          <w:lang w:eastAsia="pl-PL"/>
        </w:rPr>
        <w:t>Paski zawierające gradient antybiotyku do oznaczania MIC</w:t>
      </w: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44"/>
        <w:gridCol w:w="1418"/>
        <w:gridCol w:w="850"/>
        <w:gridCol w:w="1276"/>
        <w:gridCol w:w="992"/>
        <w:gridCol w:w="1289"/>
        <w:gridCol w:w="3131"/>
        <w:gridCol w:w="2290"/>
        <w:gridCol w:w="3278"/>
      </w:tblGrid>
      <w:tr w:rsidR="004334E3" w:rsidRPr="004334E3" w:rsidTr="00906A4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 xml:space="preserve">Cena </w:t>
            </w:r>
            <w:proofErr w:type="spellStart"/>
            <w:r w:rsidRPr="004334E3">
              <w:rPr>
                <w:rFonts w:ascii="Bookman Old Style" w:eastAsia="Times New Roman" w:hAnsi="Bookman Old Style" w:cs="Arial"/>
                <w:lang w:eastAsia="pl-PL"/>
              </w:rPr>
              <w:t>jed</w:t>
            </w:r>
            <w:proofErr w:type="spellEnd"/>
            <w:r w:rsidRPr="004334E3">
              <w:rPr>
                <w:rFonts w:ascii="Bookman Old Style" w:eastAsia="Times New Roman" w:hAnsi="Bookman Old Style" w:cs="Arial"/>
                <w:lang w:eastAsia="pl-PL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 xml:space="preserve">Stawka </w:t>
            </w:r>
          </w:p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>Wartość brutto</w:t>
            </w:r>
          </w:p>
        </w:tc>
      </w:tr>
      <w:tr w:rsidR="004334E3" w:rsidRPr="004334E3" w:rsidTr="00906A43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Paski z </w:t>
            </w:r>
            <w:proofErr w:type="spellStart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fosfomycyną</w:t>
            </w:r>
            <w:proofErr w:type="spellEnd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 opak. a 30 szt.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8 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</w:tbl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Bookman Old Style" w:eastAsia="Times New Roman" w:hAnsi="Bookman Old Style" w:cs="Calibri"/>
          <w:b/>
          <w:bCs/>
          <w:i/>
          <w:color w:val="000000"/>
          <w:u w:val="single"/>
          <w:lang w:eastAsia="pl-PL"/>
        </w:rPr>
      </w:pP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334E3">
        <w:rPr>
          <w:rFonts w:ascii="Bookman Old Style" w:eastAsia="Times New Roman" w:hAnsi="Bookman Old Style" w:cs="Calibri"/>
          <w:b/>
          <w:bCs/>
          <w:color w:val="000000"/>
          <w:u w:val="single"/>
          <w:lang w:eastAsia="pl-PL"/>
        </w:rPr>
        <w:t xml:space="preserve">Zamawiający </w:t>
      </w:r>
      <w:r w:rsidRPr="004334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wymaga : 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certyfikatu ISO 9001 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dostępne karty charakterystyki dla każdego produktu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zobowiązuje się do udzielania konsultacji merytorycznych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zobowiązuje się do odpowiedzi na reklamację i wymianę wadliwego towaru w ciągu nie dłużej niż 3 dni robocze.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>Wartość netto</w:t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>Wartość brutto</w:t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4334E3" w:rsidRPr="004334E3" w:rsidRDefault="004334E3" w:rsidP="004334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podpis osoby upoważnionej</w:t>
      </w: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4334E3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t>PAKIET II</w:t>
      </w:r>
    </w:p>
    <w:p w:rsidR="004334E3" w:rsidRPr="004334E3" w:rsidRDefault="004334E3" w:rsidP="004334E3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DOSTAWA MATERIAŁY DO BADAŃ MIKROBIOLOGICZNYCH</w:t>
      </w: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4334E3">
        <w:rPr>
          <w:rFonts w:ascii="Arial" w:eastAsia="Times New Roman" w:hAnsi="Arial" w:cs="Arial"/>
          <w:sz w:val="24"/>
          <w:szCs w:val="24"/>
          <w:lang w:eastAsia="pl-PL"/>
        </w:rPr>
        <w:t>Podłoża do hodowli bakterii z krwi do systemu BACTEC</w:t>
      </w: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44"/>
        <w:gridCol w:w="1418"/>
        <w:gridCol w:w="850"/>
        <w:gridCol w:w="1276"/>
        <w:gridCol w:w="992"/>
        <w:gridCol w:w="1289"/>
        <w:gridCol w:w="3131"/>
        <w:gridCol w:w="2290"/>
        <w:gridCol w:w="3278"/>
      </w:tblGrid>
      <w:tr w:rsidR="004334E3" w:rsidRPr="004334E3" w:rsidTr="00906A4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 xml:space="preserve">Cena </w:t>
            </w:r>
            <w:proofErr w:type="spellStart"/>
            <w:r w:rsidRPr="004334E3">
              <w:rPr>
                <w:rFonts w:ascii="Bookman Old Style" w:eastAsia="Times New Roman" w:hAnsi="Bookman Old Style" w:cs="Arial"/>
                <w:lang w:eastAsia="pl-PL"/>
              </w:rPr>
              <w:t>jed</w:t>
            </w:r>
            <w:proofErr w:type="spellEnd"/>
            <w:r w:rsidRPr="004334E3">
              <w:rPr>
                <w:rFonts w:ascii="Bookman Old Style" w:eastAsia="Times New Roman" w:hAnsi="Bookman Old Style" w:cs="Arial"/>
                <w:lang w:eastAsia="pl-PL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 xml:space="preserve">Stawka </w:t>
            </w:r>
          </w:p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>Wartość brutto</w:t>
            </w:r>
          </w:p>
        </w:tc>
      </w:tr>
      <w:tr w:rsidR="004334E3" w:rsidRPr="004334E3" w:rsidTr="00906A43">
        <w:trPr>
          <w:trHeight w:val="7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Podłoża bez węgla do hodowli bakterii tlenowych z krwi do systemu </w:t>
            </w:r>
            <w:proofErr w:type="spellStart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Bactec</w:t>
            </w:r>
            <w:proofErr w:type="spellEnd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, z inhibitorem antybiotyków, w plastikowych butelkach.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3.700</w:t>
            </w:r>
          </w:p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  <w:tr w:rsidR="004334E3" w:rsidRPr="004334E3" w:rsidTr="00906A43">
        <w:trPr>
          <w:trHeight w:val="7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Podłoża bez węgla do hodowli bakterii beztlenowych z krwi do systemu </w:t>
            </w:r>
            <w:proofErr w:type="spellStart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Bactec</w:t>
            </w:r>
            <w:proofErr w:type="spellEnd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, z inhibitorem antybiotyków, w plastikowych butelkach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4.800</w:t>
            </w:r>
          </w:p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</w:tbl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Bookman Old Style" w:eastAsia="Times New Roman" w:hAnsi="Bookman Old Style" w:cs="Calibri"/>
          <w:b/>
          <w:bCs/>
          <w:i/>
          <w:color w:val="000000"/>
          <w:u w:val="single"/>
          <w:lang w:eastAsia="pl-PL"/>
        </w:rPr>
      </w:pP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334E3">
        <w:rPr>
          <w:rFonts w:ascii="Bookman Old Style" w:eastAsia="Times New Roman" w:hAnsi="Bookman Old Style" w:cs="Calibri"/>
          <w:b/>
          <w:bCs/>
          <w:color w:val="000000"/>
          <w:u w:val="single"/>
          <w:lang w:eastAsia="pl-PL"/>
        </w:rPr>
        <w:t xml:space="preserve">Zamawiający </w:t>
      </w:r>
      <w:r w:rsidRPr="004334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wymaga : 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certyfikatu ISO 9001 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dostępne karty charakterystyki dla każdego produktu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zobowiązuje się do udzielania konsultacji merytorycznych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zobowiązuje się do odpowiedzi na reklamację i wymianę wadliwego towaru w ciągu nie dłużej niż 3 dni robocze.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>Wartość netto</w:t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>Wartość brutto</w:t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4334E3" w:rsidRPr="004334E3" w:rsidRDefault="004334E3" w:rsidP="004334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podpis osoby upoważnionej</w:t>
      </w: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4334E3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t>PAKIET III</w:t>
      </w:r>
    </w:p>
    <w:p w:rsidR="004334E3" w:rsidRPr="004334E3" w:rsidRDefault="004334E3" w:rsidP="004334E3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DOSTAWA MATERIAŁY DO BADAŃ MIKROBIOLOGICZNYCH</w:t>
      </w: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4334E3">
        <w:rPr>
          <w:rFonts w:ascii="Arial" w:eastAsia="Times New Roman" w:hAnsi="Arial" w:cs="Arial"/>
          <w:sz w:val="24"/>
          <w:szCs w:val="24"/>
          <w:lang w:eastAsia="pl-PL"/>
        </w:rPr>
        <w:t>Szczepy wzorcowe ATCC</w:t>
      </w: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44"/>
        <w:gridCol w:w="1418"/>
        <w:gridCol w:w="850"/>
        <w:gridCol w:w="1276"/>
        <w:gridCol w:w="992"/>
        <w:gridCol w:w="1289"/>
        <w:gridCol w:w="3131"/>
        <w:gridCol w:w="2290"/>
        <w:gridCol w:w="3278"/>
      </w:tblGrid>
      <w:tr w:rsidR="004334E3" w:rsidRPr="004334E3" w:rsidTr="00906A4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 xml:space="preserve">Cena </w:t>
            </w:r>
            <w:proofErr w:type="spellStart"/>
            <w:r w:rsidRPr="004334E3">
              <w:rPr>
                <w:rFonts w:ascii="Bookman Old Style" w:eastAsia="Times New Roman" w:hAnsi="Bookman Old Style" w:cs="Arial"/>
                <w:lang w:eastAsia="pl-PL"/>
              </w:rPr>
              <w:t>jed</w:t>
            </w:r>
            <w:proofErr w:type="spellEnd"/>
            <w:r w:rsidRPr="004334E3">
              <w:rPr>
                <w:rFonts w:ascii="Bookman Old Style" w:eastAsia="Times New Roman" w:hAnsi="Bookman Old Style" w:cs="Arial"/>
                <w:lang w:eastAsia="pl-PL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 xml:space="preserve">Stawka </w:t>
            </w:r>
          </w:p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>Wartość brutto</w:t>
            </w:r>
          </w:p>
        </w:tc>
      </w:tr>
      <w:tr w:rsidR="004334E3" w:rsidRPr="004334E3" w:rsidTr="00906A43">
        <w:trPr>
          <w:trHeight w:val="7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Klebsiella</w:t>
            </w:r>
            <w:proofErr w:type="spellEnd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pneumoniae</w:t>
            </w:r>
            <w:proofErr w:type="spellEnd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 ATCC-BAA 1705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2 </w:t>
            </w:r>
          </w:p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  <w:tr w:rsidR="004334E3" w:rsidRPr="004334E3" w:rsidTr="00906A43">
        <w:trPr>
          <w:trHeight w:val="7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Klebsiella</w:t>
            </w:r>
            <w:proofErr w:type="spellEnd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pneumoniae</w:t>
            </w:r>
            <w:proofErr w:type="spellEnd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 ATCC-BAA 1706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2 </w:t>
            </w:r>
          </w:p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</w:tbl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Bookman Old Style" w:eastAsia="Times New Roman" w:hAnsi="Bookman Old Style" w:cs="Calibri"/>
          <w:b/>
          <w:bCs/>
          <w:i/>
          <w:color w:val="000000"/>
          <w:u w:val="single"/>
          <w:lang w:eastAsia="pl-PL"/>
        </w:rPr>
      </w:pP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334E3">
        <w:rPr>
          <w:rFonts w:ascii="Bookman Old Style" w:eastAsia="Times New Roman" w:hAnsi="Bookman Old Style" w:cs="Calibri"/>
          <w:b/>
          <w:bCs/>
          <w:color w:val="000000"/>
          <w:u w:val="single"/>
          <w:lang w:eastAsia="pl-PL"/>
        </w:rPr>
        <w:t xml:space="preserve">Zamawiający </w:t>
      </w:r>
      <w:r w:rsidRPr="004334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wymaga : 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certyfikatu ISO 9001 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dostępne karty charakterystyki dla każdego produktu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zobowiązuje się do udzielania konsultacji merytorycznych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zobowiązuje się do odpowiedzi na reklamację i wymianę wadliwego towaru w ciągu nie dłużej niż 3 dni robocze.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>Wartość netto</w:t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>Wartość brutto</w:t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4334E3" w:rsidRPr="004334E3" w:rsidRDefault="004334E3" w:rsidP="004334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podpis osoby upoważnionej</w:t>
      </w: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4334E3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t>PAKIET IV</w:t>
      </w:r>
    </w:p>
    <w:p w:rsidR="004334E3" w:rsidRPr="004334E3" w:rsidRDefault="004334E3" w:rsidP="004334E3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4334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DOSTAWA MATERIAŁY DO BADAŃ MIKROBIOLOGICZNYCH</w:t>
      </w: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4334E3">
        <w:rPr>
          <w:rFonts w:ascii="Arial" w:eastAsia="Times New Roman" w:hAnsi="Arial" w:cs="Arial"/>
          <w:sz w:val="24"/>
          <w:szCs w:val="24"/>
          <w:lang w:eastAsia="pl-PL"/>
        </w:rPr>
        <w:t xml:space="preserve">Krążki </w:t>
      </w:r>
      <w:proofErr w:type="spellStart"/>
      <w:r w:rsidRPr="004334E3">
        <w:rPr>
          <w:rFonts w:ascii="Arial" w:eastAsia="Times New Roman" w:hAnsi="Arial" w:cs="Arial"/>
          <w:sz w:val="24"/>
          <w:szCs w:val="24"/>
          <w:lang w:eastAsia="pl-PL"/>
        </w:rPr>
        <w:t>antybiogramowe</w:t>
      </w:r>
      <w:proofErr w:type="spellEnd"/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44"/>
        <w:gridCol w:w="1418"/>
        <w:gridCol w:w="850"/>
        <w:gridCol w:w="1276"/>
        <w:gridCol w:w="992"/>
        <w:gridCol w:w="1289"/>
        <w:gridCol w:w="3131"/>
        <w:gridCol w:w="2290"/>
        <w:gridCol w:w="3278"/>
      </w:tblGrid>
      <w:tr w:rsidR="004334E3" w:rsidRPr="004334E3" w:rsidTr="00906A4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 xml:space="preserve">Cena </w:t>
            </w:r>
            <w:proofErr w:type="spellStart"/>
            <w:r w:rsidRPr="004334E3">
              <w:rPr>
                <w:rFonts w:ascii="Bookman Old Style" w:eastAsia="Times New Roman" w:hAnsi="Bookman Old Style" w:cs="Arial"/>
                <w:lang w:eastAsia="pl-PL"/>
              </w:rPr>
              <w:t>jed</w:t>
            </w:r>
            <w:proofErr w:type="spellEnd"/>
            <w:r w:rsidRPr="004334E3">
              <w:rPr>
                <w:rFonts w:ascii="Bookman Old Style" w:eastAsia="Times New Roman" w:hAnsi="Bookman Old Style" w:cs="Arial"/>
                <w:lang w:eastAsia="pl-PL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 xml:space="preserve">Stawka </w:t>
            </w:r>
          </w:p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4334E3">
              <w:rPr>
                <w:rFonts w:ascii="Bookman Old Style" w:eastAsia="Times New Roman" w:hAnsi="Bookman Old Style" w:cs="Arial"/>
                <w:lang w:eastAsia="pl-PL"/>
              </w:rPr>
              <w:t>Wartość brutto</w:t>
            </w:r>
          </w:p>
        </w:tc>
      </w:tr>
      <w:tr w:rsidR="004334E3" w:rsidRPr="004334E3" w:rsidTr="00906A43">
        <w:trPr>
          <w:trHeight w:val="7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Krążki </w:t>
            </w:r>
            <w:proofErr w:type="spellStart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antybiogramowe</w:t>
            </w:r>
            <w:proofErr w:type="spellEnd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 op. a 50 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50.000</w:t>
            </w:r>
          </w:p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  <w:tr w:rsidR="004334E3" w:rsidRPr="004334E3" w:rsidTr="00906A43">
        <w:trPr>
          <w:trHeight w:val="7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Krążki </w:t>
            </w:r>
            <w:proofErr w:type="spellStart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antybiogramowe</w:t>
            </w:r>
            <w:proofErr w:type="spellEnd"/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 op. a 50 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 xml:space="preserve">10.000 </w:t>
            </w:r>
          </w:p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4E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</w:tbl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Bookman Old Style" w:eastAsia="Times New Roman" w:hAnsi="Bookman Old Style" w:cs="Calibri"/>
          <w:b/>
          <w:bCs/>
          <w:i/>
          <w:color w:val="000000"/>
          <w:u w:val="single"/>
          <w:lang w:eastAsia="pl-PL"/>
        </w:rPr>
      </w:pP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334E3">
        <w:rPr>
          <w:rFonts w:ascii="Bookman Old Style" w:eastAsia="Times New Roman" w:hAnsi="Bookman Old Style" w:cs="Calibri"/>
          <w:b/>
          <w:bCs/>
          <w:color w:val="000000"/>
          <w:u w:val="single"/>
          <w:lang w:eastAsia="pl-PL"/>
        </w:rPr>
        <w:t xml:space="preserve">Zamawiający </w:t>
      </w:r>
      <w:r w:rsidRPr="004334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wymaga : 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certyfikatu ISO 9001 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dostępne karty charakterystyki dla każdego produktu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zobowiązuje się do udzielania konsultacji merytorycznych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zobowiązuje się do odpowiedzi na reklamację i wymianę wadliwego towaru w ciągu nie dłużej niż 3 dni robocze.</w:t>
      </w:r>
    </w:p>
    <w:p w:rsidR="004334E3" w:rsidRPr="004334E3" w:rsidRDefault="004334E3" w:rsidP="004334E3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>Wartość netto</w:t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4334E3" w:rsidRPr="004334E3" w:rsidRDefault="004334E3" w:rsidP="004334E3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>Wartość brutto</w:t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4334E3" w:rsidRPr="004334E3" w:rsidRDefault="004334E3" w:rsidP="004334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podpis osoby upoważnionej</w:t>
      </w: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4334E3" w:rsidRPr="004334E3" w:rsidSect="0066311B">
          <w:pgSz w:w="11907" w:h="16840"/>
          <w:pgMar w:top="851" w:right="1134" w:bottom="284" w:left="1418" w:header="708" w:footer="708" w:gutter="0"/>
          <w:cols w:space="708"/>
          <w:docGrid w:linePitch="360"/>
        </w:sectPr>
      </w:pPr>
    </w:p>
    <w:tbl>
      <w:tblPr>
        <w:tblW w:w="12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8324"/>
        <w:gridCol w:w="1701"/>
        <w:gridCol w:w="1843"/>
      </w:tblGrid>
      <w:tr w:rsidR="004334E3" w:rsidRPr="004334E3" w:rsidTr="00906A43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I</w:t>
            </w:r>
          </w:p>
        </w:tc>
        <w:tc>
          <w:tcPr>
            <w:tcW w:w="8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Wymagania dla krążków </w:t>
            </w: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antybiogramowych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Warunek graniczny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Potwierdzenie spełniania parametru </w:t>
            </w:r>
          </w:p>
        </w:tc>
      </w:tr>
      <w:tr w:rsidR="004334E3" w:rsidRPr="004334E3" w:rsidTr="00906A4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wszystkie krążki </w:t>
            </w: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antybiogramowe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od jednego producenta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334E3" w:rsidRPr="004334E3" w:rsidTr="00906A4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średnica krążków 6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334E3" w:rsidRPr="004334E3" w:rsidTr="00906A4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na każdym pojedynczym krążku z obu jego stron musi widnieć jego symbol i stężenie w </w:t>
            </w: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μg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zgodne z zaleceniami EUCAST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334E3" w:rsidRPr="004334E3" w:rsidTr="00906A43">
        <w:trPr>
          <w:trHeight w:val="38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krążki umieszczone w fiolkach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334E3" w:rsidRPr="004334E3" w:rsidTr="00906A43">
        <w:trPr>
          <w:trHeight w:val="55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każda fiolka z krążkami zapakowana w oddzielne , zamknięte hermetycznie opakowanie z folii aluminiowej tzw. „blister </w:t>
            </w: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pack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” z pochłaniaczem wilgoci (środek higroskopijny)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334E3" w:rsidRPr="004334E3" w:rsidTr="00906A4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termin ważności każdego opakowania krążków co najmniej 1 rok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334E3" w:rsidRPr="004334E3" w:rsidTr="00906A4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krążki w fiolkach pasujące do dyspenserów firmy </w:t>
            </w: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Becton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Dickinson będących w posiadaniu zamawiającego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334E3" w:rsidRPr="004334E3" w:rsidTr="00906A4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pozytywna opinia KORLD na temat krążków dołączona do oferty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334E3" w:rsidRPr="004334E3" w:rsidTr="00906A4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do oferty dołączona: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334E3" w:rsidRPr="004334E3" w:rsidTr="00906A4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próbka 1 opakowania krążków </w:t>
            </w:r>
            <w:proofErr w:type="spellStart"/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antybiogramowych</w:t>
            </w:r>
            <w:proofErr w:type="spellEnd"/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temocyliną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334E3" w:rsidRPr="004334E3" w:rsidTr="00906A4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3" w:rsidRPr="004334E3" w:rsidRDefault="004334E3" w:rsidP="00433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wykaz wszystkich wymienionych krążków z podaniem numeru katalogowego i nazwy producenta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E3" w:rsidRPr="004334E3" w:rsidRDefault="004334E3" w:rsidP="00433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4334E3" w:rsidRPr="004334E3" w:rsidRDefault="004334E3" w:rsidP="00433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34E3" w:rsidRPr="004334E3" w:rsidRDefault="004334E3" w:rsidP="004334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34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4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podpis osoby upoważnionej</w:t>
      </w: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4334E3" w:rsidRPr="004334E3" w:rsidSect="00A006FD">
          <w:pgSz w:w="16840" w:h="11907" w:orient="landscape"/>
          <w:pgMar w:top="1418" w:right="851" w:bottom="1134" w:left="284" w:header="708" w:footer="708" w:gutter="0"/>
          <w:cols w:space="708"/>
          <w:docGrid w:linePitch="360"/>
        </w:sect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34E3" w:rsidRPr="004334E3" w:rsidRDefault="004334E3" w:rsidP="004334E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4334E3" w:rsidRPr="004334E3" w:rsidTr="00906A43">
        <w:trPr>
          <w:trHeight w:val="49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4E3" w:rsidRPr="004334E3" w:rsidRDefault="004334E3" w:rsidP="00433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4334E3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>Załącznik do Pakietu nr 4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3686"/>
      </w:tblGrid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4334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/>
              </w:rPr>
              <w:t>Krążki antybiogramowe: poz.1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4334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Krążki</w:t>
            </w:r>
            <w:proofErr w:type="spellEnd"/>
            <w:r w:rsidRPr="004334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4334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antybiogramowe:poz</w:t>
            </w:r>
            <w:proofErr w:type="spellEnd"/>
            <w:r w:rsidRPr="004334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. 2</w:t>
            </w: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/>
              </w:rPr>
              <w:t>amikacin  30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  <w:t>chinupristina/dalphopristina 15</w:t>
            </w: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/>
              </w:rPr>
              <w:t>ampicillin/sulbactam 10/10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/>
              </w:rPr>
              <w:t>ertapenem 10</w:t>
            </w: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/>
              </w:rPr>
              <w:t>ceftazidime 10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fosfomycyna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200</w:t>
            </w: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  <w:t>chloramphenicol 30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linezolid 10</w:t>
            </w: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ciprofloxacin 5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mupirocin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200</w:t>
            </w: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  <w:t>clindamycin 2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nitroksolina</w:t>
            </w:r>
            <w:proofErr w:type="spellEnd"/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  <w:t>doripenem 10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  <w:t>piperacillin 30</w:t>
            </w: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erythromycin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  <w:t>streptomycin 300</w:t>
            </w: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fusidic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acid 10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temocillin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30</w:t>
            </w: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gentamicin 30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ticarcillin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75</w:t>
            </w: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gentamicin 10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ticarcillin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clav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. acid 75/10</w:t>
            </w: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imipenem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krążki jałowe bez antybiotyku</w:t>
            </w: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lewofloxacin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meropenem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moxifloxacin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nalidixic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acid 30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netilmicin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nitrofurantoin</w:t>
            </w:r>
            <w:proofErr w:type="spellEnd"/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100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norfloxacin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ofloxacin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36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oxacillin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686" w:type="dxa"/>
          </w:tcPr>
          <w:p w:rsidR="004334E3" w:rsidRPr="004334E3" w:rsidRDefault="004334E3" w:rsidP="004334E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penicillin G 1 IU</w:t>
            </w:r>
          </w:p>
        </w:tc>
        <w:tc>
          <w:tcPr>
            <w:tcW w:w="3686" w:type="dxa"/>
          </w:tcPr>
          <w:p w:rsidR="004334E3" w:rsidRPr="004334E3" w:rsidRDefault="004334E3" w:rsidP="004334E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piperacillin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tazobactam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30/6</w:t>
            </w:r>
          </w:p>
        </w:tc>
        <w:tc>
          <w:tcPr>
            <w:tcW w:w="3686" w:type="dxa"/>
          </w:tcPr>
          <w:p w:rsidR="004334E3" w:rsidRPr="004334E3" w:rsidRDefault="004334E3" w:rsidP="004334E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  <w:t>rifampicin 5</w:t>
            </w:r>
          </w:p>
        </w:tc>
        <w:tc>
          <w:tcPr>
            <w:tcW w:w="3686" w:type="dxa"/>
          </w:tcPr>
          <w:p w:rsidR="004334E3" w:rsidRPr="004334E3" w:rsidRDefault="004334E3" w:rsidP="004334E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teicoplanin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3686" w:type="dxa"/>
          </w:tcPr>
          <w:p w:rsidR="004334E3" w:rsidRPr="004334E3" w:rsidRDefault="004334E3" w:rsidP="004334E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tetracycline 30</w:t>
            </w:r>
          </w:p>
        </w:tc>
        <w:tc>
          <w:tcPr>
            <w:tcW w:w="3686" w:type="dxa"/>
          </w:tcPr>
          <w:p w:rsidR="004334E3" w:rsidRPr="004334E3" w:rsidRDefault="004334E3" w:rsidP="004334E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tigecyklina</w:t>
            </w:r>
            <w:proofErr w:type="spellEnd"/>
            <w:r w:rsidRPr="004334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3686" w:type="dxa"/>
          </w:tcPr>
          <w:p w:rsidR="004334E3" w:rsidRPr="004334E3" w:rsidRDefault="004334E3" w:rsidP="004334E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tobramycin 10</w:t>
            </w:r>
          </w:p>
        </w:tc>
        <w:tc>
          <w:tcPr>
            <w:tcW w:w="3686" w:type="dxa"/>
          </w:tcPr>
          <w:p w:rsidR="004334E3" w:rsidRPr="004334E3" w:rsidRDefault="004334E3" w:rsidP="004334E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trimethoprim/</w:t>
            </w: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sulfamet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.(1:19) 25</w:t>
            </w:r>
          </w:p>
        </w:tc>
        <w:tc>
          <w:tcPr>
            <w:tcW w:w="3686" w:type="dxa"/>
          </w:tcPr>
          <w:p w:rsidR="004334E3" w:rsidRPr="004334E3" w:rsidRDefault="004334E3" w:rsidP="004334E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4E3" w:rsidRPr="004334E3" w:rsidTr="00906A43">
        <w:tc>
          <w:tcPr>
            <w:tcW w:w="4786" w:type="dxa"/>
            <w:vAlign w:val="bottom"/>
          </w:tcPr>
          <w:p w:rsidR="004334E3" w:rsidRPr="004334E3" w:rsidRDefault="004334E3" w:rsidP="004334E3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vancomycin</w:t>
            </w:r>
            <w:proofErr w:type="spellEnd"/>
            <w:r w:rsidRPr="004334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</w:tcPr>
          <w:p w:rsidR="004334E3" w:rsidRPr="004334E3" w:rsidRDefault="004334E3" w:rsidP="004334E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4E3" w:rsidRPr="004334E3" w:rsidRDefault="004334E3" w:rsidP="004334E3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4334E3">
        <w:rPr>
          <w:rFonts w:ascii="Bookman Old Style" w:eastAsia="Times New Roman" w:hAnsi="Bookman Old Style" w:cs="Times New Roman"/>
          <w:b/>
          <w:lang w:eastAsia="pl-PL"/>
        </w:rPr>
        <w:lastRenderedPageBreak/>
        <w:t>05/2020</w:t>
      </w:r>
      <w:r w:rsidRPr="004334E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4334E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4334E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4334E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4334E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  <w:t xml:space="preserve">                      </w:t>
      </w:r>
      <w:r w:rsidRPr="004334E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4334E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4334E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  <w:t xml:space="preserve"> </w:t>
      </w:r>
      <w:r w:rsidRPr="004334E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  <w:t>ZM</w:t>
      </w:r>
    </w:p>
    <w:p w:rsidR="004334E3" w:rsidRPr="004334E3" w:rsidRDefault="004334E3" w:rsidP="004334E3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4334E3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4334E3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4334E3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4334E3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4334E3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b/>
          <w:i/>
          <w:u w:val="single"/>
          <w:lang w:eastAsia="pl-PL"/>
        </w:rPr>
      </w:pPr>
      <w:r w:rsidRPr="004334E3">
        <w:rPr>
          <w:rFonts w:eastAsia="Times New Roman" w:cstheme="minorHAnsi"/>
          <w:lang w:eastAsia="pl-PL"/>
        </w:rPr>
        <w:t xml:space="preserve">Umowa zawarta w dniu </w:t>
      </w:r>
      <w:r w:rsidRPr="004334E3">
        <w:rPr>
          <w:rFonts w:eastAsia="Times New Roman" w:cstheme="minorHAnsi"/>
          <w:b/>
          <w:i/>
          <w:u w:val="single"/>
          <w:lang w:eastAsia="pl-PL"/>
        </w:rPr>
        <w:t>…………………..</w:t>
      </w:r>
      <w:r w:rsidRPr="004334E3">
        <w:rPr>
          <w:rFonts w:eastAsia="Times New Roman" w:cstheme="minorHAnsi"/>
          <w:lang w:eastAsia="pl-PL"/>
        </w:rPr>
        <w:t xml:space="preserve"> w Zabrzu na dostawę </w:t>
      </w:r>
      <w:r w:rsidRPr="004334E3">
        <w:rPr>
          <w:rFonts w:eastAsia="Times New Roman" w:cstheme="minorHAnsi"/>
          <w:b/>
          <w:i/>
          <w:u w:val="single"/>
          <w:lang w:eastAsia="pl-PL"/>
        </w:rPr>
        <w:t>materiałów do badań mikrobiologicznych</w:t>
      </w:r>
    </w:p>
    <w:p w:rsidR="004334E3" w:rsidRPr="004334E3" w:rsidRDefault="004334E3" w:rsidP="004334E3">
      <w:pPr>
        <w:tabs>
          <w:tab w:val="num" w:pos="0"/>
        </w:tabs>
        <w:spacing w:after="0" w:line="360" w:lineRule="auto"/>
        <w:jc w:val="both"/>
        <w:rPr>
          <w:rFonts w:eastAsia="Times New Roman" w:cstheme="minorHAnsi"/>
          <w:b/>
          <w:i/>
          <w:sz w:val="28"/>
          <w:szCs w:val="28"/>
          <w:u w:val="single"/>
          <w:lang w:eastAsia="pl-PL"/>
        </w:rPr>
      </w:pPr>
      <w:r w:rsidRPr="004334E3">
        <w:rPr>
          <w:rFonts w:eastAsia="Times New Roman" w:cstheme="minorHAnsi"/>
          <w:b/>
          <w:i/>
          <w:sz w:val="28"/>
          <w:szCs w:val="28"/>
          <w:u w:val="single"/>
          <w:lang w:eastAsia="pl-PL"/>
        </w:rPr>
        <w:t>ŚLĄSKIE CENTRUM CHORÓB SERCA W ZABRZU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Samodzielny Publiczny Zakład Opieki Zdrowotnej z siedzibą: 41-800 Zabrze, ul. M. C. Skłodowskiej 9, zarejestrowany w Krajowym Rejestrze Sądowym w Sądzie Rejonowym w Gliwicach Wydział                            X Gospodarczy KRS pod nr 0000048349, NIP 6482302807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 xml:space="preserve">zwanym dalej „Zamawiającym” 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reprezentowanym przez: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1.Dyrektora ds. Ekonomiczno – Administracyjnych             Bożena Duda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a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Zwanym dalej „Wykonawcą” w rezultacie dokonania przez Zamawiającego wyboru oferty  -  została zawarta umowa o następującej treści: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sz w:val="24"/>
          <w:szCs w:val="20"/>
          <w:lang w:eastAsia="pl-PL"/>
        </w:rPr>
        <w:tab/>
      </w:r>
      <w:r w:rsidRPr="004334E3">
        <w:rPr>
          <w:rFonts w:eastAsia="Times New Roman" w:cstheme="minorHAnsi"/>
          <w:sz w:val="24"/>
          <w:szCs w:val="20"/>
          <w:lang w:eastAsia="pl-PL"/>
        </w:rPr>
        <w:tab/>
      </w:r>
      <w:r w:rsidRPr="004334E3">
        <w:rPr>
          <w:rFonts w:eastAsia="Times New Roman" w:cstheme="minorHAnsi"/>
          <w:sz w:val="24"/>
          <w:szCs w:val="20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 xml:space="preserve">     </w:t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  <w:t>§ 1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pl-PL"/>
        </w:rPr>
      </w:pPr>
      <w:r w:rsidRPr="004334E3">
        <w:rPr>
          <w:rFonts w:eastAsia="Times New Roman" w:cstheme="minorHAnsi"/>
          <w:lang w:eastAsia="pl-PL"/>
        </w:rPr>
        <w:t>1.Wykonawca zobowiązany jest do dostawy</w:t>
      </w:r>
      <w:r w:rsidRPr="004334E3">
        <w:rPr>
          <w:rFonts w:eastAsia="Times New Roman" w:cstheme="minorHAnsi"/>
          <w:b/>
          <w:lang w:eastAsia="pl-PL"/>
        </w:rPr>
        <w:t xml:space="preserve"> </w:t>
      </w:r>
      <w:r w:rsidRPr="004334E3">
        <w:rPr>
          <w:rFonts w:eastAsia="Times New Roman" w:cstheme="minorHAnsi"/>
          <w:b/>
          <w:i/>
          <w:u w:val="single"/>
          <w:lang w:eastAsia="pl-PL"/>
        </w:rPr>
        <w:t>materiałów do badań mikrobiologicznych</w:t>
      </w:r>
      <w:r w:rsidRPr="004334E3">
        <w:rPr>
          <w:rFonts w:eastAsia="Times New Roman" w:cstheme="minorHAnsi"/>
          <w:lang w:eastAsia="pl-PL"/>
        </w:rPr>
        <w:t xml:space="preserve"> według formularza cenowego załącznik  nr 1 do umowy.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2.Okres obowiązywania umowy od Lutego 2020 r do Lutego 2022 r. 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 xml:space="preserve">3.Zamawiający nabywa przedmiot zamówienia od Wykonawcy  w asortymencie dopuszczonym                           do obrotu. </w:t>
      </w:r>
    </w:p>
    <w:p w:rsidR="004334E3" w:rsidRPr="004334E3" w:rsidRDefault="004334E3" w:rsidP="004334E3">
      <w:pPr>
        <w:spacing w:after="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  <w:t>§ 2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 xml:space="preserve">1.Dostawa </w:t>
      </w:r>
      <w:r w:rsidRPr="004334E3">
        <w:rPr>
          <w:rFonts w:eastAsia="Times New Roman" w:cstheme="minorHAnsi"/>
          <w:b/>
          <w:i/>
          <w:u w:val="single"/>
          <w:lang w:eastAsia="pl-PL"/>
        </w:rPr>
        <w:t>materiałów do badań mikrobiologicznych</w:t>
      </w:r>
      <w:r w:rsidRPr="004334E3">
        <w:rPr>
          <w:rFonts w:eastAsia="Times New Roman" w:cstheme="minorHAnsi"/>
          <w:lang w:eastAsia="pl-PL"/>
        </w:rPr>
        <w:t xml:space="preserve"> w ilości i asortymencie podanym w załączniku do umowy.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 xml:space="preserve">2.Strony ustalają, że miejscem odbioru </w:t>
      </w:r>
      <w:r w:rsidRPr="004334E3">
        <w:rPr>
          <w:rFonts w:eastAsia="Times New Roman" w:cstheme="minorHAnsi"/>
          <w:b/>
          <w:i/>
          <w:u w:val="single"/>
          <w:lang w:eastAsia="pl-PL"/>
        </w:rPr>
        <w:t>materiałów do badań mikrobiologicznych</w:t>
      </w:r>
      <w:r w:rsidRPr="004334E3">
        <w:rPr>
          <w:rFonts w:eastAsia="Times New Roman" w:cstheme="minorHAnsi"/>
          <w:bCs/>
          <w:iCs/>
          <w:lang w:eastAsia="pl-PL"/>
        </w:rPr>
        <w:t xml:space="preserve"> j</w:t>
      </w:r>
      <w:r w:rsidRPr="004334E3">
        <w:rPr>
          <w:rFonts w:eastAsia="Times New Roman" w:cstheme="minorHAnsi"/>
          <w:lang w:eastAsia="pl-PL"/>
        </w:rPr>
        <w:t>est magazyn Zamawiającego.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3.Towar dostarczony będzie w uzgodnionych opakowaniach, które powinny mieć oznaczenia fabryczne tzn. nazwę wyrobu, nazwę i adres producenta, numer katalogowy, nr LOT, datę ważności.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4.Przyjęcie towaru musi być poprzedzone sprawdzeniem ilościowo – asortymentowym towaru, którego dokona Pracownik Magazynu.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 xml:space="preserve"> 5.Dostawa </w:t>
      </w:r>
      <w:r w:rsidRPr="004334E3">
        <w:rPr>
          <w:rFonts w:eastAsia="Times New Roman" w:cstheme="minorHAnsi"/>
          <w:b/>
          <w:i/>
          <w:u w:val="single"/>
          <w:lang w:eastAsia="pl-PL"/>
        </w:rPr>
        <w:t>materiałów do badań mikrobiologicznych</w:t>
      </w:r>
      <w:r w:rsidRPr="004334E3">
        <w:rPr>
          <w:rFonts w:eastAsia="Times New Roman" w:cstheme="minorHAnsi"/>
          <w:lang w:eastAsia="pl-PL"/>
        </w:rPr>
        <w:t xml:space="preserve"> nastąpi</w:t>
      </w:r>
      <w:r w:rsidRPr="004334E3">
        <w:rPr>
          <w:rFonts w:eastAsia="Times New Roman" w:cstheme="minorHAnsi"/>
          <w:b/>
          <w:i/>
          <w:lang w:eastAsia="pl-PL"/>
        </w:rPr>
        <w:t xml:space="preserve"> </w:t>
      </w:r>
      <w:r w:rsidRPr="004334E3">
        <w:rPr>
          <w:rFonts w:eastAsia="Times New Roman" w:cstheme="minorHAnsi"/>
          <w:lang w:eastAsia="pl-PL"/>
        </w:rPr>
        <w:t>własnym transportem na koszt                        i ryzyko Wykonawcy.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lastRenderedPageBreak/>
        <w:t>6.Realizacja zamówienia  odbywać  się będzie na każdorazowe zamówienie ze strony Zamawiającego                   w terminie ……….max 7 dni od momentu wysłania zamówienia drogą faksową lub emailem.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 xml:space="preserve">                   </w:t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  <w:t>§ 3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Wartość umowy netto i brutto – zawiera należny podatek VAT wynosi;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b/>
          <w:i/>
          <w:u w:val="single"/>
          <w:lang w:eastAsia="pl-PL"/>
        </w:rPr>
      </w:pPr>
      <w:r w:rsidRPr="004334E3">
        <w:rPr>
          <w:rFonts w:eastAsia="Times New Roman" w:cstheme="minorHAnsi"/>
          <w:b/>
          <w:i/>
          <w:u w:val="single"/>
          <w:lang w:eastAsia="pl-PL"/>
        </w:rPr>
        <w:t>Pakiet nr I</w:t>
      </w:r>
      <w:r w:rsidRPr="004334E3">
        <w:rPr>
          <w:rFonts w:eastAsia="Times New Roman" w:cstheme="minorHAnsi"/>
          <w:b/>
          <w:i/>
          <w:u w:val="single"/>
          <w:lang w:eastAsia="pl-PL"/>
        </w:rPr>
        <w:tab/>
      </w:r>
      <w:r w:rsidRPr="004334E3">
        <w:rPr>
          <w:rFonts w:eastAsia="Times New Roman" w:cstheme="minorHAnsi"/>
          <w:b/>
          <w:i/>
          <w:u w:val="single"/>
          <w:lang w:eastAsia="pl-PL"/>
        </w:rPr>
        <w:tab/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Netto</w:t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  <w:t>………………… PLN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Brutto</w:t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  <w:t>………………… PLN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Słownie; ……………………………………….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Cena przedmiotu umowy obejmuje w szczególności;</w:t>
      </w:r>
    </w:p>
    <w:p w:rsidR="004334E3" w:rsidRPr="004334E3" w:rsidRDefault="004334E3" w:rsidP="004334E3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4334E3" w:rsidRPr="004334E3" w:rsidRDefault="004334E3" w:rsidP="004334E3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koszty uzyskania wymaganych przepisami powszechnie obowiązujących certyfikatów, zezwoleń, licencji, atestów i innych dokumentów niezbędnych do obrotu przedmiotem umowy.</w:t>
      </w:r>
    </w:p>
    <w:p w:rsidR="004334E3" w:rsidRPr="004334E3" w:rsidRDefault="004334E3" w:rsidP="004334E3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faktura musi zawierać następujące elementy; numer serii, data ważności numer katalogowy,</w:t>
      </w:r>
    </w:p>
    <w:p w:rsidR="004334E3" w:rsidRPr="004334E3" w:rsidRDefault="004334E3" w:rsidP="004334E3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4334E3" w:rsidRPr="004334E3" w:rsidRDefault="004334E3" w:rsidP="004334E3">
      <w:pPr>
        <w:spacing w:after="0" w:line="360" w:lineRule="auto"/>
        <w:ind w:left="3540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§ 4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Zapłata za otrzymane</w:t>
      </w:r>
      <w:r w:rsidRPr="004334E3">
        <w:rPr>
          <w:rFonts w:eastAsia="Times New Roman" w:cstheme="minorHAnsi"/>
          <w:b/>
          <w:i/>
          <w:lang w:eastAsia="pl-PL"/>
        </w:rPr>
        <w:t xml:space="preserve"> </w:t>
      </w:r>
      <w:r w:rsidRPr="004334E3">
        <w:rPr>
          <w:rFonts w:eastAsia="Times New Roman" w:cstheme="minorHAnsi"/>
          <w:b/>
          <w:i/>
          <w:u w:val="single"/>
          <w:lang w:eastAsia="pl-PL"/>
        </w:rPr>
        <w:t>materiały do badań mikrobiologicznych</w:t>
      </w:r>
      <w:r w:rsidRPr="004334E3">
        <w:rPr>
          <w:rFonts w:eastAsia="Times New Roman" w:cstheme="minorHAnsi"/>
          <w:lang w:eastAsia="pl-PL"/>
        </w:rPr>
        <w:t xml:space="preserve"> nastąpi na podstawie faktury  VAT poleceniem przelewu na konto dostawcy w ciągu ………. dni od daty otrzymania faktury.</w:t>
      </w:r>
    </w:p>
    <w:p w:rsidR="004334E3" w:rsidRPr="004334E3" w:rsidRDefault="004334E3" w:rsidP="004334E3">
      <w:pPr>
        <w:spacing w:after="0" w:line="360" w:lineRule="auto"/>
        <w:ind w:left="2832" w:firstLine="708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§ 5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Reklamacje jakościowe i ilościowe są wnoszone do Wykonawcy;</w:t>
      </w:r>
    </w:p>
    <w:p w:rsidR="004334E3" w:rsidRPr="004334E3" w:rsidRDefault="004334E3" w:rsidP="004334E3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Niezwłocznie po dostawie w przypadku widocznych wad i braków z zaznaczeniem uwag Zamawiającego na liście przewozowym</w:t>
      </w:r>
    </w:p>
    <w:p w:rsidR="004334E3" w:rsidRPr="004334E3" w:rsidRDefault="004334E3" w:rsidP="004334E3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Niezwłocznie po dostawie w przypadku wad widocznych po otwarciu opakowania Zamawiający zawiadamia Wykonawcę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  <w:t>§ 6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Wykonawca zapłaci kupującemu karę umowną:</w:t>
      </w:r>
    </w:p>
    <w:p w:rsidR="004334E3" w:rsidRPr="004334E3" w:rsidRDefault="004334E3" w:rsidP="004334E3">
      <w:pPr>
        <w:spacing w:after="0" w:line="36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1.</w:t>
      </w:r>
      <w:r w:rsidRPr="004334E3">
        <w:rPr>
          <w:rFonts w:eastAsia="Times New Roman" w:cstheme="minorHAnsi"/>
          <w:lang w:eastAsia="pl-PL"/>
        </w:rPr>
        <w:tab/>
        <w:t>za opóźnienie w wykonaniu dostawy 20,00 złoty brutto za każdy dzień opóźnienia  w wykonaniu przedmiotu umowy.</w:t>
      </w:r>
    </w:p>
    <w:p w:rsidR="004334E3" w:rsidRPr="004334E3" w:rsidRDefault="004334E3" w:rsidP="004334E3">
      <w:pPr>
        <w:spacing w:after="0" w:line="36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2.</w:t>
      </w:r>
      <w:r w:rsidRPr="004334E3">
        <w:rPr>
          <w:rFonts w:eastAsia="Times New Roman" w:cstheme="minorHAnsi"/>
          <w:lang w:eastAsia="pl-PL"/>
        </w:rPr>
        <w:tab/>
        <w:t>za odstąpienie przez Zamawiającego od umowy z winy  Wykonawcy 10 % wartości umowy brutto.</w:t>
      </w:r>
    </w:p>
    <w:p w:rsidR="004334E3" w:rsidRPr="004334E3" w:rsidRDefault="004334E3" w:rsidP="004334E3">
      <w:pPr>
        <w:spacing w:after="0" w:line="36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3.</w:t>
      </w:r>
      <w:r w:rsidRPr="004334E3">
        <w:rPr>
          <w:rFonts w:eastAsia="Times New Roman" w:cstheme="minorHAnsi"/>
          <w:lang w:eastAsia="pl-PL"/>
        </w:rPr>
        <w:tab/>
        <w:t>Zamawiający zastrzega sobie prawo dochodzenia odszkodowania przewyższającego wysokość kary umownej.</w:t>
      </w:r>
    </w:p>
    <w:p w:rsidR="004334E3" w:rsidRPr="004334E3" w:rsidRDefault="004334E3" w:rsidP="004334E3">
      <w:pPr>
        <w:spacing w:after="0" w:line="36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lastRenderedPageBreak/>
        <w:t>4. Do końca obowiązywania umowy Zamawiający zastrzega sobie prawo odstąpienia od umowy w części lub w całości w przypadku nienależytego wykonania umowy.</w:t>
      </w:r>
    </w:p>
    <w:p w:rsidR="004334E3" w:rsidRPr="004334E3" w:rsidRDefault="004334E3" w:rsidP="004334E3">
      <w:pPr>
        <w:spacing w:after="0" w:line="36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5. Łączna wysokość kar umownych nie może przekroczyć 20 % wartości umowy brutto.</w:t>
      </w:r>
    </w:p>
    <w:p w:rsidR="004334E3" w:rsidRPr="004334E3" w:rsidRDefault="004334E3" w:rsidP="004334E3">
      <w:pPr>
        <w:spacing w:after="0" w:line="360" w:lineRule="auto"/>
        <w:ind w:left="3540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§ 7</w:t>
      </w:r>
    </w:p>
    <w:p w:rsidR="004334E3" w:rsidRPr="004334E3" w:rsidRDefault="004334E3" w:rsidP="004334E3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Zmiany bądź uzupełnienia niniejszej umowy mogą wystąpić jedynie w formie pisemnej.</w:t>
      </w:r>
    </w:p>
    <w:p w:rsidR="004334E3" w:rsidRPr="004334E3" w:rsidRDefault="004334E3" w:rsidP="004334E3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4334E3" w:rsidRPr="004334E3" w:rsidRDefault="004334E3" w:rsidP="004334E3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4334E3" w:rsidRPr="004334E3" w:rsidRDefault="004334E3" w:rsidP="004334E3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Zamawiający dopuszcza możliwość obniżenia ceny przedmiotu umowy  dokonanej przez producenta lub dystrybutora.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  <w:t xml:space="preserve"> § 8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W sprawach nieuregulowanych w niniejszej umowie stosuje się przepisy Kodeksu cywilnego.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  <w:t>§ 9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Wszelkie sprawy sporne wynikające z realizacji niniejszej umowy rozstrzygane będą w Sądzie Powszechnym właściwym dla siedziby Zamawiającego.</w:t>
      </w:r>
    </w:p>
    <w:p w:rsidR="004334E3" w:rsidRPr="004334E3" w:rsidRDefault="004334E3" w:rsidP="004334E3">
      <w:pPr>
        <w:spacing w:after="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  <w:t>§ 10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 xml:space="preserve">Zamawiający zabrania bez jego pisemnej zgody na przekazanie komukolwiek swoich zobowiązań płatniczych w stosunku do Wykonawcy dotyczy należności głównych jak i odsetek. 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  <w:t>§ 11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Umowę sporządzono w 2 jednobrzmiących egzemplarzach po 1 dla każdej ze stron.</w:t>
      </w: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4334E3" w:rsidRPr="004334E3" w:rsidRDefault="004334E3" w:rsidP="004334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334E3">
        <w:rPr>
          <w:rFonts w:eastAsia="Times New Roman" w:cstheme="minorHAnsi"/>
          <w:lang w:eastAsia="pl-PL"/>
        </w:rPr>
        <w:t>WYKONAWCA</w:t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</w:r>
      <w:r w:rsidRPr="004334E3">
        <w:rPr>
          <w:rFonts w:eastAsia="Times New Roman" w:cstheme="minorHAnsi"/>
          <w:lang w:eastAsia="pl-PL"/>
        </w:rPr>
        <w:tab/>
        <w:t>ZAMAWIAJĄCY</w:t>
      </w:r>
    </w:p>
    <w:p w:rsidR="00F3258B" w:rsidRDefault="00F3258B">
      <w:bookmarkStart w:id="0" w:name="_GoBack"/>
      <w:bookmarkEnd w:id="0"/>
    </w:p>
    <w:sectPr w:rsidR="00F3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E3"/>
    <w:rsid w:val="004334E3"/>
    <w:rsid w:val="00A610B6"/>
    <w:rsid w:val="00F3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34E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34E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2113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2020-02-07T14:08:00Z</cp:lastPrinted>
  <dcterms:created xsi:type="dcterms:W3CDTF">2020-02-11T07:56:00Z</dcterms:created>
  <dcterms:modified xsi:type="dcterms:W3CDTF">2020-02-11T07:56:00Z</dcterms:modified>
</cp:coreProperties>
</file>