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CA" w:rsidRPr="0063581D" w:rsidRDefault="00514DCA" w:rsidP="00514DC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514DCA" w:rsidRPr="0063581D" w:rsidRDefault="00514DCA" w:rsidP="00514DC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14DCA" w:rsidRPr="0063581D" w:rsidRDefault="00514DCA" w:rsidP="00514DC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514DCA" w:rsidRPr="0063581D" w:rsidRDefault="00514DCA" w:rsidP="00514DCA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514DCA" w:rsidRPr="0063581D" w:rsidRDefault="00514DCA" w:rsidP="00514DCA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514DCA" w:rsidRPr="0063581D" w:rsidRDefault="00514DCA" w:rsidP="00514DCA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514DCA" w:rsidRPr="0063581D" w:rsidRDefault="00514DCA" w:rsidP="00514DCA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514DCA" w:rsidRPr="0063581D" w:rsidRDefault="00514DCA" w:rsidP="00514DCA">
      <w:pPr>
        <w:ind w:left="540"/>
      </w:pPr>
      <w:r w:rsidRPr="0063581D">
        <w:t>Śląskie Centrum Chorób Serca w Zabrzu</w:t>
      </w:r>
    </w:p>
    <w:p w:rsidR="00514DCA" w:rsidRPr="0063581D" w:rsidRDefault="00514DCA" w:rsidP="00514DCA">
      <w:pPr>
        <w:ind w:left="540"/>
      </w:pPr>
      <w:r w:rsidRPr="0063581D">
        <w:t>Dział ………………………………….</w:t>
      </w:r>
    </w:p>
    <w:p w:rsidR="00514DCA" w:rsidRPr="0063581D" w:rsidRDefault="00514DCA" w:rsidP="00514DCA">
      <w:pPr>
        <w:ind w:left="540"/>
      </w:pPr>
      <w:r w:rsidRPr="0063581D">
        <w:t>ul. M. Curie-Skłodowskiej 9, 41-800 Zabrze</w:t>
      </w:r>
    </w:p>
    <w:p w:rsidR="00514DCA" w:rsidRPr="0063581D" w:rsidRDefault="00514DCA" w:rsidP="00514DCA">
      <w:pPr>
        <w:ind w:left="540"/>
      </w:pPr>
      <w:r w:rsidRPr="0063581D">
        <w:t xml:space="preserve">tel./fax. ………………………………. </w:t>
      </w:r>
    </w:p>
    <w:p w:rsidR="00514DCA" w:rsidRPr="0063581D" w:rsidRDefault="00514DCA" w:rsidP="00514DCA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514DCA" w:rsidRDefault="00514DCA" w:rsidP="00514DCA">
      <w:pPr>
        <w:ind w:left="2160" w:firstLine="720"/>
        <w:rPr>
          <w:b/>
          <w:i/>
          <w:sz w:val="28"/>
          <w:szCs w:val="28"/>
          <w:u w:val="single"/>
        </w:rPr>
      </w:pPr>
    </w:p>
    <w:p w:rsidR="00514DCA" w:rsidRDefault="00514DCA" w:rsidP="00514DCA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JEDNORAZOWY SPRZĘT MEDYCZNY</w:t>
      </w:r>
    </w:p>
    <w:p w:rsidR="00514DCA" w:rsidRDefault="00514DCA" w:rsidP="00514DCA">
      <w:pPr>
        <w:ind w:left="2160" w:firstLine="720"/>
        <w:rPr>
          <w:b/>
          <w:i/>
          <w:sz w:val="28"/>
          <w:szCs w:val="28"/>
          <w:u w:val="single"/>
        </w:rPr>
      </w:pPr>
    </w:p>
    <w:p w:rsidR="00514DCA" w:rsidRPr="0063581D" w:rsidRDefault="00514DCA" w:rsidP="00514DCA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514DCA" w:rsidRDefault="00514DCA" w:rsidP="00514DCA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514DCA" w:rsidRPr="0063581D" w:rsidRDefault="00514DCA" w:rsidP="00514DCA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514DCA" w:rsidRPr="0063581D" w:rsidRDefault="00514DCA" w:rsidP="00514DC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514DCA" w:rsidRPr="0063581D" w:rsidRDefault="00514DCA" w:rsidP="00514DCA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3035CE">
        <w:rPr>
          <w:b/>
        </w:rPr>
        <w:t>20/03/2020</w:t>
      </w:r>
      <w:r>
        <w:rPr>
          <w:b/>
        </w:rPr>
        <w:t>.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</w:t>
      </w:r>
      <w:r>
        <w:t xml:space="preserve">              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                    </w:t>
      </w:r>
      <w:r w:rsidRPr="0063581D">
        <w:t>być wypełniony, podpisany i opieczętowany (pieczątką firmową i imienną) przez osobę/y uprawnioną/e   do reprezentowania Wykonawcy.</w:t>
      </w:r>
    </w:p>
    <w:p w:rsidR="00514DCA" w:rsidRPr="0063581D" w:rsidRDefault="00514DCA" w:rsidP="00514DCA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514DCA" w:rsidRPr="0063581D" w:rsidRDefault="00514DCA" w:rsidP="00514DC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514DCA" w:rsidRPr="0063581D" w:rsidRDefault="00514DCA" w:rsidP="00514DC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514DCA" w:rsidRPr="0063581D" w:rsidRDefault="00514DCA" w:rsidP="00514DC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514DCA" w:rsidRPr="0063581D" w:rsidRDefault="00514DCA" w:rsidP="00514DCA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514DCA" w:rsidRPr="0063581D" w:rsidRDefault="00514DCA" w:rsidP="00514DC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514DCA" w:rsidRPr="0063581D" w:rsidRDefault="00514DCA" w:rsidP="00514DCA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514DCA" w:rsidRPr="0063581D" w:rsidRDefault="00514DCA" w:rsidP="00514DCA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514DCA" w:rsidRPr="0063581D" w:rsidRDefault="00514DCA" w:rsidP="00514DCA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514DCA" w:rsidRPr="0063581D" w:rsidRDefault="00514DCA" w:rsidP="00514DCA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W razie nieprzyjęcia oferty Wykonawcy nie przysługują jakiekolwiek roszczenia w stosunku do Zamawiającego.</w:t>
      </w:r>
    </w:p>
    <w:p w:rsidR="00514DCA" w:rsidRPr="0063581D" w:rsidRDefault="00514DCA" w:rsidP="00514DCA">
      <w:pPr>
        <w:spacing w:line="360" w:lineRule="auto"/>
        <w:ind w:left="4956" w:firstLine="708"/>
      </w:pPr>
      <w:r w:rsidRPr="0063581D">
        <w:t>Zatwierdzam:</w:t>
      </w:r>
    </w:p>
    <w:p w:rsidR="00514DCA" w:rsidRPr="0063581D" w:rsidRDefault="00514DCA" w:rsidP="00514DCA">
      <w:pPr>
        <w:spacing w:line="360" w:lineRule="auto"/>
        <w:ind w:left="4956" w:firstLine="708"/>
      </w:pPr>
    </w:p>
    <w:p w:rsidR="00514DCA" w:rsidRPr="0063581D" w:rsidRDefault="00514DCA" w:rsidP="00514DCA">
      <w:pPr>
        <w:spacing w:line="360" w:lineRule="auto"/>
        <w:ind w:left="4956" w:firstLine="708"/>
      </w:pPr>
    </w:p>
    <w:p w:rsidR="00514DCA" w:rsidRPr="0063581D" w:rsidRDefault="00514DCA" w:rsidP="00514DCA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ACAE0" wp14:editId="3C55E9E9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DCA" w:rsidRDefault="00514DCA" w:rsidP="00514DCA">
                            <w:pPr>
                              <w:jc w:val="center"/>
                            </w:pPr>
                          </w:p>
                          <w:p w:rsidR="00514DCA" w:rsidRDefault="00514DCA" w:rsidP="00514DCA">
                            <w:pPr>
                              <w:jc w:val="center"/>
                            </w:pPr>
                          </w:p>
                          <w:p w:rsidR="00514DCA" w:rsidRDefault="00514DCA" w:rsidP="00514DCA">
                            <w:pPr>
                              <w:jc w:val="center"/>
                            </w:pPr>
                          </w:p>
                          <w:p w:rsidR="00514DCA" w:rsidRDefault="00514DCA" w:rsidP="00514DCA">
                            <w:pPr>
                              <w:jc w:val="center"/>
                            </w:pPr>
                          </w:p>
                          <w:p w:rsidR="00514DCA" w:rsidRDefault="00514DCA" w:rsidP="00514DCA">
                            <w:pPr>
                              <w:jc w:val="center"/>
                            </w:pPr>
                          </w:p>
                          <w:p w:rsidR="00514DCA" w:rsidRDefault="00514DCA" w:rsidP="00514DC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514DCA" w:rsidRDefault="00514DCA" w:rsidP="00514DCA">
                      <w:pPr>
                        <w:jc w:val="center"/>
                      </w:pPr>
                    </w:p>
                    <w:p w:rsidR="00514DCA" w:rsidRDefault="00514DCA" w:rsidP="00514DCA">
                      <w:pPr>
                        <w:jc w:val="center"/>
                      </w:pPr>
                    </w:p>
                    <w:p w:rsidR="00514DCA" w:rsidRDefault="00514DCA" w:rsidP="00514DCA">
                      <w:pPr>
                        <w:jc w:val="center"/>
                      </w:pPr>
                    </w:p>
                    <w:p w:rsidR="00514DCA" w:rsidRDefault="00514DCA" w:rsidP="00514DCA">
                      <w:pPr>
                        <w:jc w:val="center"/>
                      </w:pPr>
                    </w:p>
                    <w:p w:rsidR="00514DCA" w:rsidRDefault="00514DCA" w:rsidP="00514DCA">
                      <w:pPr>
                        <w:jc w:val="center"/>
                      </w:pPr>
                    </w:p>
                    <w:p w:rsidR="00514DCA" w:rsidRDefault="00514DCA" w:rsidP="00514DC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514DCA" w:rsidRPr="0063581D" w:rsidRDefault="00514DCA" w:rsidP="00514DC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14DCA" w:rsidRPr="0063581D" w:rsidRDefault="00514DCA" w:rsidP="00514DC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514DCA" w:rsidRPr="0063581D" w:rsidRDefault="00514DCA" w:rsidP="00514DCA">
      <w:pPr>
        <w:spacing w:line="360" w:lineRule="auto"/>
        <w:jc w:val="center"/>
        <w:rPr>
          <w:b/>
          <w:sz w:val="28"/>
          <w:szCs w:val="28"/>
        </w:rPr>
      </w:pPr>
    </w:p>
    <w:p w:rsidR="00514DCA" w:rsidRPr="0063581D" w:rsidRDefault="00514DCA" w:rsidP="00514DCA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514DCA" w:rsidRPr="0063581D" w:rsidRDefault="00514DCA" w:rsidP="00514DCA">
      <w:pPr>
        <w:spacing w:line="360" w:lineRule="auto"/>
      </w:pPr>
      <w:r w:rsidRPr="0063581D">
        <w:t>Część B (wypełnia Wykonawca)</w:t>
      </w:r>
    </w:p>
    <w:p w:rsidR="00514DCA" w:rsidRPr="0063581D" w:rsidRDefault="00514DCA" w:rsidP="00514DCA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514DCA" w:rsidRPr="0063581D" w:rsidRDefault="00514DCA" w:rsidP="00514DC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14DCA" w:rsidRPr="0063581D" w:rsidRDefault="00514DCA" w:rsidP="00514DC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14DCA" w:rsidRPr="0063581D" w:rsidRDefault="00514DCA" w:rsidP="00514DC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14DCA" w:rsidRPr="0063581D" w:rsidRDefault="00514DCA" w:rsidP="00514DCA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514DCA" w:rsidRPr="0063581D" w:rsidRDefault="00514DCA" w:rsidP="00514DCA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514DCA" w:rsidRPr="0063581D" w:rsidRDefault="00514DCA" w:rsidP="00514DC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514DCA" w:rsidRPr="0063581D" w:rsidRDefault="00514DCA" w:rsidP="00514DCA">
      <w:pPr>
        <w:ind w:left="1065"/>
        <w:jc w:val="both"/>
      </w:pPr>
    </w:p>
    <w:p w:rsidR="00514DCA" w:rsidRDefault="00514DCA" w:rsidP="00514DCA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JEDNORAZOWY SPRZĘT MEDYCZNY</w:t>
      </w:r>
    </w:p>
    <w:p w:rsidR="00514DCA" w:rsidRPr="0063581D" w:rsidRDefault="00514DCA" w:rsidP="00514DCA">
      <w:pPr>
        <w:ind w:left="1785" w:firstLine="375"/>
        <w:rPr>
          <w:i/>
          <w:sz w:val="28"/>
          <w:szCs w:val="28"/>
          <w:u w:val="single"/>
        </w:rPr>
      </w:pPr>
    </w:p>
    <w:p w:rsidR="00514DCA" w:rsidRPr="0063581D" w:rsidRDefault="00514DCA" w:rsidP="00514DC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514DCA" w:rsidRPr="00A36B04" w:rsidRDefault="00514DCA" w:rsidP="00514DCA">
      <w:pPr>
        <w:jc w:val="both"/>
        <w:rPr>
          <w:b/>
          <w:i/>
          <w:u w:val="single"/>
        </w:rPr>
      </w:pPr>
      <w:r w:rsidRPr="00A36B04">
        <w:rPr>
          <w:b/>
          <w:i/>
          <w:u w:val="single"/>
        </w:rPr>
        <w:t>PAKIET I</w:t>
      </w:r>
    </w:p>
    <w:p w:rsidR="00514DCA" w:rsidRPr="0063581D" w:rsidRDefault="00514DCA" w:rsidP="00514DC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514DCA" w:rsidRPr="0063581D" w:rsidRDefault="00514DCA" w:rsidP="00514DC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514DCA" w:rsidRPr="0063581D" w:rsidRDefault="00514DCA" w:rsidP="00514DC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514DCA" w:rsidRPr="00A36B04" w:rsidRDefault="00514DCA" w:rsidP="00514DCA">
      <w:pPr>
        <w:jc w:val="both"/>
        <w:rPr>
          <w:b/>
          <w:i/>
          <w:u w:val="single"/>
        </w:rPr>
      </w:pPr>
      <w:r w:rsidRPr="00A36B04">
        <w:rPr>
          <w:b/>
          <w:i/>
          <w:u w:val="single"/>
        </w:rPr>
        <w:t>PAKIET I</w:t>
      </w:r>
      <w:r>
        <w:rPr>
          <w:b/>
          <w:i/>
          <w:u w:val="single"/>
        </w:rPr>
        <w:t>I</w:t>
      </w:r>
    </w:p>
    <w:p w:rsidR="00514DCA" w:rsidRPr="0063581D" w:rsidRDefault="00514DCA" w:rsidP="00514DC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514DCA" w:rsidRPr="0063581D" w:rsidRDefault="00514DCA" w:rsidP="00514DC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514DCA" w:rsidRPr="0063581D" w:rsidRDefault="00514DCA" w:rsidP="00514DC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514DCA" w:rsidRPr="00A36B04" w:rsidRDefault="00514DCA" w:rsidP="00514DCA">
      <w:pPr>
        <w:jc w:val="both"/>
        <w:rPr>
          <w:b/>
          <w:i/>
          <w:u w:val="single"/>
        </w:rPr>
      </w:pPr>
      <w:r w:rsidRPr="00A36B04">
        <w:rPr>
          <w:b/>
          <w:i/>
          <w:u w:val="single"/>
        </w:rPr>
        <w:t>PAKIET I</w:t>
      </w:r>
      <w:r>
        <w:rPr>
          <w:b/>
          <w:i/>
          <w:u w:val="single"/>
        </w:rPr>
        <w:t>II</w:t>
      </w:r>
    </w:p>
    <w:p w:rsidR="00514DCA" w:rsidRPr="0063581D" w:rsidRDefault="00514DCA" w:rsidP="00514DC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514DCA" w:rsidRPr="0063581D" w:rsidRDefault="00514DCA" w:rsidP="00514DC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514DCA" w:rsidRPr="0063581D" w:rsidRDefault="00514DCA" w:rsidP="00514DC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514DCA" w:rsidRPr="00A36B04" w:rsidRDefault="00514DCA" w:rsidP="00514DCA">
      <w:pPr>
        <w:jc w:val="both"/>
        <w:rPr>
          <w:b/>
          <w:i/>
          <w:u w:val="single"/>
        </w:rPr>
      </w:pPr>
      <w:r w:rsidRPr="00A36B04">
        <w:rPr>
          <w:b/>
          <w:i/>
          <w:u w:val="single"/>
        </w:rPr>
        <w:t>PAKIET I</w:t>
      </w:r>
      <w:r>
        <w:rPr>
          <w:b/>
          <w:i/>
          <w:u w:val="single"/>
        </w:rPr>
        <w:t>V</w:t>
      </w:r>
    </w:p>
    <w:p w:rsidR="00514DCA" w:rsidRPr="0063581D" w:rsidRDefault="00514DCA" w:rsidP="00514DC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514DCA" w:rsidRPr="0063581D" w:rsidRDefault="00514DCA" w:rsidP="00514DC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514DCA" w:rsidRPr="0063581D" w:rsidRDefault="00514DCA" w:rsidP="00514DC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514DCA" w:rsidRPr="00A36B04" w:rsidRDefault="00514DCA" w:rsidP="00514DCA">
      <w:pPr>
        <w:jc w:val="both"/>
        <w:rPr>
          <w:b/>
          <w:i/>
          <w:u w:val="single"/>
        </w:rPr>
      </w:pPr>
      <w:r w:rsidRPr="00A36B04">
        <w:rPr>
          <w:b/>
          <w:i/>
          <w:u w:val="single"/>
        </w:rPr>
        <w:t xml:space="preserve">PAKIET </w:t>
      </w:r>
      <w:r>
        <w:rPr>
          <w:b/>
          <w:i/>
          <w:u w:val="single"/>
        </w:rPr>
        <w:t>V</w:t>
      </w:r>
    </w:p>
    <w:p w:rsidR="00514DCA" w:rsidRPr="0063581D" w:rsidRDefault="00514DCA" w:rsidP="00514DC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514DCA" w:rsidRPr="0063581D" w:rsidRDefault="00514DCA" w:rsidP="00514DC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514DCA" w:rsidRPr="0063581D" w:rsidRDefault="00514DCA" w:rsidP="00514DC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514DCA" w:rsidRPr="0063581D" w:rsidRDefault="00514DCA" w:rsidP="00514DCA">
      <w:pPr>
        <w:jc w:val="both"/>
      </w:pPr>
    </w:p>
    <w:p w:rsidR="00514DCA" w:rsidRPr="0063581D" w:rsidRDefault="00514DCA" w:rsidP="00514DC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514DCA" w:rsidRPr="0063581D" w:rsidRDefault="00514DCA" w:rsidP="00514DCA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514DCA" w:rsidRPr="0063581D" w:rsidRDefault="00514DCA" w:rsidP="00514DCA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514DCA" w:rsidRPr="0063581D" w:rsidRDefault="00514DCA" w:rsidP="00514DCA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12 m </w:t>
      </w:r>
      <w:proofErr w:type="spellStart"/>
      <w:r>
        <w:t>cy</w:t>
      </w:r>
      <w:proofErr w:type="spellEnd"/>
    </w:p>
    <w:p w:rsidR="00514DCA" w:rsidRPr="0063581D" w:rsidRDefault="00514DCA" w:rsidP="00514DC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514DCA" w:rsidRPr="0063581D" w:rsidRDefault="00514DCA" w:rsidP="00514DCA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514DCA" w:rsidRPr="0063581D" w:rsidRDefault="00514DCA" w:rsidP="00514DCA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514DCA" w:rsidRPr="0063581D" w:rsidRDefault="00514DCA" w:rsidP="00514DCA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514DCA" w:rsidRPr="0063581D" w:rsidRDefault="00514DCA" w:rsidP="00514DCA">
      <w:pPr>
        <w:ind w:left="540" w:hanging="540"/>
        <w:jc w:val="both"/>
      </w:pPr>
      <w:r w:rsidRPr="0063581D">
        <w:t>-       termin związania z ofertą wynosi 30 dni</w:t>
      </w:r>
    </w:p>
    <w:p w:rsidR="00514DCA" w:rsidRPr="0063581D" w:rsidRDefault="00514DCA" w:rsidP="00514DCA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514DCA" w:rsidRPr="0063581D" w:rsidRDefault="00514DCA" w:rsidP="00514DCA">
      <w:pPr>
        <w:jc w:val="both"/>
      </w:pPr>
      <w:r w:rsidRPr="0063581D">
        <w:lastRenderedPageBreak/>
        <w:t>…………………………………………………………………………..</w:t>
      </w:r>
    </w:p>
    <w:p w:rsidR="00514DCA" w:rsidRPr="0063581D" w:rsidRDefault="00514DCA" w:rsidP="00514DCA">
      <w:pPr>
        <w:jc w:val="both"/>
      </w:pPr>
      <w:r w:rsidRPr="0063581D">
        <w:t xml:space="preserve"> …………………………………………………………………………</w:t>
      </w:r>
    </w:p>
    <w:p w:rsidR="00514DCA" w:rsidRPr="0063581D" w:rsidRDefault="00514DCA" w:rsidP="00514DCA">
      <w:pPr>
        <w:jc w:val="both"/>
      </w:pPr>
    </w:p>
    <w:p w:rsidR="00514DCA" w:rsidRPr="0063581D" w:rsidRDefault="00514DCA" w:rsidP="00514DCA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514DCA" w:rsidRPr="0063581D" w:rsidRDefault="00514DCA" w:rsidP="00514DCA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514DCA" w:rsidRDefault="00514DCA" w:rsidP="00514DCA">
      <w:pPr>
        <w:jc w:val="both"/>
        <w:rPr>
          <w:sz w:val="20"/>
          <w:szCs w:val="20"/>
        </w:rPr>
      </w:pPr>
    </w:p>
    <w:p w:rsidR="00514DCA" w:rsidRDefault="00514DCA" w:rsidP="00514DCA">
      <w:pPr>
        <w:jc w:val="both"/>
        <w:rPr>
          <w:sz w:val="20"/>
          <w:szCs w:val="20"/>
        </w:rPr>
      </w:pPr>
    </w:p>
    <w:p w:rsidR="00514DCA" w:rsidRDefault="00514DCA" w:rsidP="00514DCA">
      <w:pPr>
        <w:jc w:val="both"/>
        <w:rPr>
          <w:sz w:val="20"/>
          <w:szCs w:val="20"/>
        </w:rPr>
      </w:pPr>
    </w:p>
    <w:p w:rsidR="00514DCA" w:rsidRDefault="00514DCA" w:rsidP="00514DCA">
      <w:pPr>
        <w:jc w:val="both"/>
        <w:rPr>
          <w:sz w:val="20"/>
          <w:szCs w:val="20"/>
        </w:rPr>
      </w:pPr>
    </w:p>
    <w:p w:rsidR="00514DCA" w:rsidRDefault="00514DCA" w:rsidP="00514DCA">
      <w:pPr>
        <w:jc w:val="both"/>
        <w:rPr>
          <w:sz w:val="20"/>
          <w:szCs w:val="20"/>
        </w:rPr>
      </w:pPr>
    </w:p>
    <w:p w:rsidR="00514DCA" w:rsidRPr="0063581D" w:rsidRDefault="00514DCA" w:rsidP="00514DCA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514DCA" w:rsidRDefault="00514DCA" w:rsidP="00514DC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14DCA" w:rsidRDefault="00514DCA" w:rsidP="00514DC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514DCA" w:rsidSect="00386C94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514DCA" w:rsidRPr="0063581D" w:rsidRDefault="00514DCA" w:rsidP="00514DCA">
      <w:pPr>
        <w:spacing w:line="360" w:lineRule="auto"/>
        <w:ind w:left="7080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514DCA" w:rsidRDefault="00514DCA" w:rsidP="00514DCA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JEDNORAZOWY SPRZĘT MEDYCZNY</w:t>
      </w:r>
    </w:p>
    <w:p w:rsidR="00514DCA" w:rsidRDefault="00514DCA" w:rsidP="00514DCA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857"/>
        <w:gridCol w:w="4536"/>
        <w:gridCol w:w="851"/>
        <w:gridCol w:w="850"/>
        <w:gridCol w:w="1134"/>
        <w:gridCol w:w="993"/>
        <w:gridCol w:w="850"/>
        <w:gridCol w:w="1276"/>
      </w:tblGrid>
      <w:tr w:rsidR="00514DCA" w:rsidRPr="00CF3910" w:rsidTr="00307BD1">
        <w:trPr>
          <w:trHeight w:val="8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F3910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nr kat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 xml:space="preserve">stawka </w:t>
            </w:r>
            <w:proofErr w:type="spellStart"/>
            <w:r w:rsidRPr="00CF3910">
              <w:rPr>
                <w:rFonts w:ascii="Calibri" w:hAnsi="Calibri" w:cs="Calibri"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514DCA" w:rsidRPr="00CF3910" w:rsidTr="00307BD1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Przedłużacz do pompy infuzyjnej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 xml:space="preserve">Sterylne, jednorazowego użytku, nietoksyczne, </w:t>
            </w:r>
            <w:proofErr w:type="spellStart"/>
            <w:r w:rsidRPr="00CF3910">
              <w:rPr>
                <w:rFonts w:ascii="Calibri" w:hAnsi="Calibri" w:cs="Calibri"/>
                <w:sz w:val="22"/>
                <w:szCs w:val="22"/>
              </w:rPr>
              <w:t>apirogenne</w:t>
            </w:r>
            <w:proofErr w:type="spellEnd"/>
            <w:r w:rsidRPr="00CF3910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F3910">
              <w:rPr>
                <w:rFonts w:ascii="Calibri" w:hAnsi="Calibri" w:cs="Calibri"/>
                <w:sz w:val="22"/>
                <w:szCs w:val="22"/>
              </w:rPr>
              <w:t>niezawierajace</w:t>
            </w:r>
            <w:proofErr w:type="spellEnd"/>
            <w:r w:rsidRPr="00CF39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F3910">
              <w:rPr>
                <w:rFonts w:ascii="Calibri" w:hAnsi="Calibri" w:cs="Calibri"/>
                <w:sz w:val="22"/>
                <w:szCs w:val="22"/>
              </w:rPr>
              <w:t>ftalanów</w:t>
            </w:r>
            <w:proofErr w:type="spellEnd"/>
            <w:r w:rsidRPr="00CF391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F3910">
              <w:rPr>
                <w:rFonts w:ascii="Calibri" w:hAnsi="Calibri" w:cs="Calibri"/>
                <w:sz w:val="22"/>
                <w:szCs w:val="22"/>
              </w:rPr>
              <w:t>przeżroczysty</w:t>
            </w:r>
            <w:proofErr w:type="spellEnd"/>
            <w:r w:rsidRPr="00CF3910">
              <w:rPr>
                <w:rFonts w:ascii="Calibri" w:hAnsi="Calibri" w:cs="Calibri"/>
                <w:sz w:val="22"/>
                <w:szCs w:val="22"/>
              </w:rPr>
              <w:t xml:space="preserve">  o długości min. 150 cm,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391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17 000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DCA" w:rsidRPr="00CF3910" w:rsidTr="00307BD1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Przedłużacz do pompy infuzyjnej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 xml:space="preserve">Do leków światłoczułych , jałowe, </w:t>
            </w:r>
            <w:proofErr w:type="spellStart"/>
            <w:r w:rsidRPr="00CF3910">
              <w:rPr>
                <w:rFonts w:ascii="Calibri" w:hAnsi="Calibri" w:cs="Calibri"/>
                <w:sz w:val="22"/>
                <w:szCs w:val="22"/>
              </w:rPr>
              <w:t>apirogenne</w:t>
            </w:r>
            <w:proofErr w:type="spellEnd"/>
            <w:r w:rsidRPr="00CF3910">
              <w:rPr>
                <w:rFonts w:ascii="Calibri" w:hAnsi="Calibri" w:cs="Calibri"/>
                <w:sz w:val="22"/>
                <w:szCs w:val="22"/>
              </w:rPr>
              <w:t xml:space="preserve"> „bursztynowe” 150 cm, nie zawierające </w:t>
            </w:r>
            <w:proofErr w:type="spellStart"/>
            <w:r w:rsidRPr="00CF3910">
              <w:rPr>
                <w:rFonts w:ascii="Calibri" w:hAnsi="Calibri" w:cs="Calibri"/>
                <w:sz w:val="22"/>
                <w:szCs w:val="22"/>
              </w:rPr>
              <w:t>ftalanów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391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DCA" w:rsidRPr="00CF3910" w:rsidTr="00307BD1">
        <w:trPr>
          <w:trHeight w:val="10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Przyrząd do przetaczania płynów infuzyjnych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 xml:space="preserve">Bez łącznika do dodatkowej iniekcji bez igły, jednorazowego </w:t>
            </w:r>
            <w:proofErr w:type="spellStart"/>
            <w:r w:rsidRPr="00CF3910">
              <w:rPr>
                <w:rFonts w:ascii="Calibri" w:hAnsi="Calibri" w:cs="Calibri"/>
                <w:sz w:val="22"/>
                <w:szCs w:val="22"/>
              </w:rPr>
              <w:t>uzytku</w:t>
            </w:r>
            <w:proofErr w:type="spellEnd"/>
            <w:r w:rsidRPr="00CF3910">
              <w:rPr>
                <w:rFonts w:ascii="Calibri" w:hAnsi="Calibri" w:cs="Calibri"/>
                <w:sz w:val="22"/>
                <w:szCs w:val="22"/>
              </w:rPr>
              <w:t xml:space="preserve">, jałowe, </w:t>
            </w:r>
            <w:proofErr w:type="spellStart"/>
            <w:r w:rsidRPr="00CF3910">
              <w:rPr>
                <w:rFonts w:ascii="Calibri" w:hAnsi="Calibri" w:cs="Calibri"/>
                <w:sz w:val="22"/>
                <w:szCs w:val="22"/>
              </w:rPr>
              <w:t>apirogenne</w:t>
            </w:r>
            <w:proofErr w:type="spellEnd"/>
            <w:r w:rsidRPr="00CF3910">
              <w:rPr>
                <w:rFonts w:ascii="Calibri" w:hAnsi="Calibri" w:cs="Calibri"/>
                <w:sz w:val="22"/>
                <w:szCs w:val="22"/>
              </w:rPr>
              <w:t xml:space="preserve">, nietoksyczne, sterylizowane tlenkiem etylenu, niezawierające </w:t>
            </w:r>
            <w:proofErr w:type="spellStart"/>
            <w:r w:rsidRPr="00CF3910">
              <w:rPr>
                <w:rFonts w:ascii="Calibri" w:hAnsi="Calibri" w:cs="Calibri"/>
                <w:sz w:val="22"/>
                <w:szCs w:val="22"/>
              </w:rPr>
              <w:t>ftalanów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391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42 000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DCA" w:rsidRPr="00CF3910" w:rsidTr="00307BD1">
        <w:trPr>
          <w:trHeight w:val="11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Przyrząd do przetaczania krwi i preparatów krwi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 xml:space="preserve">Bez łącznika do dodatkowej iniekcji bez igły, jednorazowego </w:t>
            </w:r>
            <w:proofErr w:type="spellStart"/>
            <w:r w:rsidRPr="00CF3910">
              <w:rPr>
                <w:rFonts w:ascii="Calibri" w:hAnsi="Calibri" w:cs="Calibri"/>
                <w:sz w:val="22"/>
                <w:szCs w:val="22"/>
              </w:rPr>
              <w:t>uzytku</w:t>
            </w:r>
            <w:proofErr w:type="spellEnd"/>
            <w:r w:rsidRPr="00CF3910">
              <w:rPr>
                <w:rFonts w:ascii="Calibri" w:hAnsi="Calibri" w:cs="Calibri"/>
                <w:sz w:val="22"/>
                <w:szCs w:val="22"/>
              </w:rPr>
              <w:t xml:space="preserve">, jałowe, </w:t>
            </w:r>
            <w:proofErr w:type="spellStart"/>
            <w:r w:rsidRPr="00CF3910">
              <w:rPr>
                <w:rFonts w:ascii="Calibri" w:hAnsi="Calibri" w:cs="Calibri"/>
                <w:sz w:val="22"/>
                <w:szCs w:val="22"/>
              </w:rPr>
              <w:t>apirogenne</w:t>
            </w:r>
            <w:proofErr w:type="spellEnd"/>
            <w:r w:rsidRPr="00CF3910">
              <w:rPr>
                <w:rFonts w:ascii="Calibri" w:hAnsi="Calibri" w:cs="Calibri"/>
                <w:sz w:val="22"/>
                <w:szCs w:val="22"/>
              </w:rPr>
              <w:t xml:space="preserve">, nietoksyczne, sterylizowane tlenkiem etylenu, nie zawierające </w:t>
            </w:r>
            <w:proofErr w:type="spellStart"/>
            <w:r w:rsidRPr="00CF3910">
              <w:rPr>
                <w:rFonts w:ascii="Calibri" w:hAnsi="Calibri" w:cs="Calibri"/>
                <w:sz w:val="22"/>
                <w:szCs w:val="22"/>
              </w:rPr>
              <w:t>ftalanów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DCA" w:rsidRPr="00CF3910" w:rsidTr="00307BD1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Kolec przelewowy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Sterylny krótki kolec przelewowy do bezpiecznego przelewania płynów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391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DCA" w:rsidRPr="00CF3910" w:rsidTr="00307BD1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Koreczki do kaniul dożylnych L-L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 xml:space="preserve">Sterylne, jednorazowego użytku pakowane </w:t>
            </w:r>
            <w:proofErr w:type="spellStart"/>
            <w:r w:rsidRPr="00CF3910">
              <w:rPr>
                <w:rFonts w:ascii="Calibri" w:hAnsi="Calibri" w:cs="Calibri"/>
                <w:sz w:val="22"/>
                <w:szCs w:val="22"/>
              </w:rPr>
              <w:t>pojedyńczo</w:t>
            </w:r>
            <w:proofErr w:type="spellEnd"/>
            <w:r w:rsidRPr="00CF3910">
              <w:rPr>
                <w:rFonts w:ascii="Calibri" w:hAnsi="Calibri" w:cs="Calibri"/>
                <w:sz w:val="22"/>
                <w:szCs w:val="22"/>
              </w:rPr>
              <w:t xml:space="preserve">, dla dorosłych o długości powyżej 5 mm nie zawierające </w:t>
            </w:r>
            <w:proofErr w:type="spellStart"/>
            <w:r w:rsidRPr="00CF3910">
              <w:rPr>
                <w:rFonts w:ascii="Calibri" w:hAnsi="Calibri" w:cs="Calibri"/>
                <w:sz w:val="22"/>
                <w:szCs w:val="22"/>
              </w:rPr>
              <w:t>ftalanów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391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14DCA" w:rsidRPr="00BD2785" w:rsidRDefault="00514DCA" w:rsidP="00514DCA">
      <w:pPr>
        <w:jc w:val="center"/>
        <w:rPr>
          <w:i/>
          <w:sz w:val="28"/>
          <w:szCs w:val="28"/>
          <w:u w:val="single"/>
        </w:rPr>
      </w:pPr>
    </w:p>
    <w:p w:rsidR="00514DCA" w:rsidRPr="0063581D" w:rsidRDefault="00514DCA" w:rsidP="00514DC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514DCA" w:rsidRPr="0063581D" w:rsidRDefault="00514DCA" w:rsidP="00514DC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514DCA" w:rsidRPr="0063581D" w:rsidRDefault="00514DCA" w:rsidP="00514DCA">
      <w:pPr>
        <w:ind w:left="5664"/>
      </w:pPr>
    </w:p>
    <w:p w:rsidR="00514DCA" w:rsidRPr="0063581D" w:rsidRDefault="00514DCA" w:rsidP="00514DCA">
      <w:pPr>
        <w:rPr>
          <w:sz w:val="16"/>
          <w:szCs w:val="16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</w:r>
    </w:p>
    <w:p w:rsidR="00514DCA" w:rsidRPr="0063581D" w:rsidRDefault="00514DCA" w:rsidP="00514DCA">
      <w:r w:rsidRPr="0063581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514DCA" w:rsidRPr="0063581D" w:rsidRDefault="00514DCA" w:rsidP="00514DC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14DCA" w:rsidRPr="0063581D" w:rsidRDefault="00514DCA" w:rsidP="00514DCA">
      <w:pPr>
        <w:spacing w:line="360" w:lineRule="auto"/>
        <w:ind w:left="7080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  <w:r>
        <w:rPr>
          <w:rFonts w:ascii="Bookman Old Style" w:hAnsi="Bookman Old Style"/>
          <w:b/>
          <w:sz w:val="28"/>
          <w:u w:val="single"/>
        </w:rPr>
        <w:t>I</w:t>
      </w:r>
    </w:p>
    <w:p w:rsidR="00514DCA" w:rsidRDefault="00514DCA" w:rsidP="00514DCA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JEDNORAZOWY SPRZĘT MEDYCZNY</w:t>
      </w:r>
    </w:p>
    <w:p w:rsidR="00514DCA" w:rsidRDefault="00514DCA" w:rsidP="00514DCA"/>
    <w:p w:rsidR="00514DCA" w:rsidRDefault="00514DCA" w:rsidP="00514DCA"/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035"/>
        <w:gridCol w:w="5784"/>
        <w:gridCol w:w="1134"/>
        <w:gridCol w:w="708"/>
        <w:gridCol w:w="851"/>
        <w:gridCol w:w="850"/>
        <w:gridCol w:w="851"/>
        <w:gridCol w:w="1276"/>
      </w:tblGrid>
      <w:tr w:rsidR="00514DCA" w:rsidRPr="00CF3910" w:rsidTr="00307BD1">
        <w:trPr>
          <w:trHeight w:val="8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F3910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jedn.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kat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 xml:space="preserve">stawka </w:t>
            </w:r>
            <w:proofErr w:type="spellStart"/>
            <w:r w:rsidRPr="00CF3910">
              <w:rPr>
                <w:rFonts w:ascii="Calibri" w:hAnsi="Calibri" w:cs="Calibri"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514DCA" w:rsidRPr="00CF3910" w:rsidTr="00307BD1">
        <w:trPr>
          <w:trHeight w:val="7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Filtr bakteryjno-wirusowy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 xml:space="preserve">Filtr elektrostatyczny, skuteczność filtracji &gt;99,9 %, waga:25 g(+/-) 10%, z portem </w:t>
            </w:r>
            <w:proofErr w:type="spellStart"/>
            <w:r w:rsidRPr="00CF3910">
              <w:rPr>
                <w:rFonts w:ascii="Calibri" w:hAnsi="Calibri" w:cs="Calibri"/>
                <w:sz w:val="22"/>
                <w:szCs w:val="22"/>
              </w:rPr>
              <w:t>kapno</w:t>
            </w:r>
            <w:proofErr w:type="spellEnd"/>
            <w:r w:rsidRPr="00CF3910">
              <w:rPr>
                <w:rFonts w:ascii="Calibri" w:hAnsi="Calibri" w:cs="Calibri"/>
                <w:sz w:val="22"/>
                <w:szCs w:val="22"/>
              </w:rPr>
              <w:t>, sterylny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391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DCA" w:rsidRPr="00CF3910" w:rsidTr="00307BD1">
        <w:trPr>
          <w:trHeight w:val="16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Filtr mechaniczny hydrofobowy maszynowy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 xml:space="preserve">Filtr mechaniczny hydrofobowy maszynowy do stosowania przy wyjściu powietrza z respiratora, skuteczność filtracji 100%  w środowisku wilgotnym , objętość 90ml, opór przepływu 2,0cm H2O/60L/min, czas stosowania do 24 godzin , sterylizowany radiacyjnie; opakowanie typu blister </w:t>
            </w:r>
            <w:proofErr w:type="spellStart"/>
            <w:r w:rsidRPr="00CF3910">
              <w:rPr>
                <w:rFonts w:ascii="Calibri" w:hAnsi="Calibri" w:cs="Calibri"/>
                <w:sz w:val="22"/>
                <w:szCs w:val="22"/>
              </w:rPr>
              <w:t>pack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391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DCA" w:rsidRPr="00CF3910" w:rsidTr="00307BD1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Filtr mechaniczny hydrofobowy maszynowy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Filtr mechaniczny hydrofobowy maszynowy do stosowania przy powrocie powietrza do respiratora, skuteczność filtracji 100%w środowisku wilgotnym, objętość 90ml, opór przepływu 1,0cm H2O/60L/min, czas stosowania do 24 godzin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391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910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CF3910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Pr="0063581D" w:rsidRDefault="00514DCA" w:rsidP="00514DC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514DCA" w:rsidRPr="0063581D" w:rsidRDefault="00514DCA" w:rsidP="00514DC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514DCA" w:rsidRPr="0063581D" w:rsidRDefault="00514DCA" w:rsidP="00514DCA">
      <w:pPr>
        <w:ind w:left="5664"/>
      </w:pPr>
    </w:p>
    <w:p w:rsidR="00514DCA" w:rsidRPr="0063581D" w:rsidRDefault="00514DCA" w:rsidP="00514DCA">
      <w:pPr>
        <w:rPr>
          <w:sz w:val="16"/>
          <w:szCs w:val="16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</w:r>
    </w:p>
    <w:p w:rsidR="00514DCA" w:rsidRPr="0063581D" w:rsidRDefault="00514DCA" w:rsidP="00514DCA">
      <w:r w:rsidRPr="0063581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514DCA" w:rsidRDefault="00514DCA" w:rsidP="00514DCA"/>
    <w:p w:rsidR="00514DCA" w:rsidRDefault="00514DCA" w:rsidP="00514DCA"/>
    <w:p w:rsidR="00514DCA" w:rsidRPr="0063581D" w:rsidRDefault="00514DCA" w:rsidP="00514DCA">
      <w:pPr>
        <w:spacing w:line="360" w:lineRule="auto"/>
        <w:ind w:left="7080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  <w:r>
        <w:rPr>
          <w:rFonts w:ascii="Bookman Old Style" w:hAnsi="Bookman Old Style"/>
          <w:b/>
          <w:sz w:val="28"/>
          <w:u w:val="single"/>
        </w:rPr>
        <w:t>II</w:t>
      </w:r>
    </w:p>
    <w:p w:rsidR="00514DCA" w:rsidRDefault="00514DCA" w:rsidP="00514DCA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JEDNORAZOWY SPRZĘT MEDYCZNY</w:t>
      </w:r>
    </w:p>
    <w:p w:rsidR="00514DCA" w:rsidRDefault="00514DCA" w:rsidP="00514DCA"/>
    <w:p w:rsidR="00514DCA" w:rsidRDefault="00514DCA" w:rsidP="00514DCA"/>
    <w:p w:rsidR="00514DCA" w:rsidRDefault="00514DCA" w:rsidP="00514DCA"/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044"/>
        <w:gridCol w:w="5916"/>
        <w:gridCol w:w="851"/>
        <w:gridCol w:w="850"/>
        <w:gridCol w:w="851"/>
        <w:gridCol w:w="992"/>
        <w:gridCol w:w="851"/>
        <w:gridCol w:w="1134"/>
      </w:tblGrid>
      <w:tr w:rsidR="00514DCA" w:rsidRPr="00F565F2" w:rsidTr="00307BD1">
        <w:trPr>
          <w:trHeight w:val="8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565F2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kat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 xml:space="preserve">stawka </w:t>
            </w:r>
            <w:proofErr w:type="spellStart"/>
            <w:r w:rsidRPr="00F565F2">
              <w:rPr>
                <w:rFonts w:ascii="Calibri" w:hAnsi="Calibri" w:cs="Calibri"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514DCA" w:rsidRPr="00F565F2" w:rsidTr="00065B0A">
        <w:trPr>
          <w:trHeight w:val="11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Zestaw do drenażu przez skórnego  metodą dwustopniową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 xml:space="preserve">Zawierający Kateter </w:t>
            </w:r>
            <w:proofErr w:type="spellStart"/>
            <w:r w:rsidRPr="00F565F2">
              <w:rPr>
                <w:rFonts w:ascii="Calibri" w:hAnsi="Calibri" w:cs="Calibri"/>
                <w:sz w:val="22"/>
                <w:szCs w:val="22"/>
              </w:rPr>
              <w:t>Pigtail</w:t>
            </w:r>
            <w:proofErr w:type="spellEnd"/>
            <w:r w:rsidRPr="00F565F2">
              <w:rPr>
                <w:rFonts w:ascii="Calibri" w:hAnsi="Calibri" w:cs="Calibri"/>
                <w:sz w:val="22"/>
                <w:szCs w:val="22"/>
              </w:rPr>
              <w:t xml:space="preserve"> nr 9Fx 26cm, Igłę dwuczęściową 15Gx 29cm, Igłę prostą 18G x 7cm,Prowadnik 035" x 60cm, Rozszerzacz 9F x 18cm, Kranik jednodrożny, przedłużacz dł. 25cm, Opaska zaciskowa, Kołnierz jałowy, nietoksyczny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65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DCA" w:rsidRPr="00F565F2" w:rsidTr="00065B0A">
        <w:trPr>
          <w:trHeight w:val="12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Zestaw do drenażu opłucnej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 xml:space="preserve">Sterylny z zastawką typu </w:t>
            </w:r>
            <w:proofErr w:type="spellStart"/>
            <w:r w:rsidRPr="00F565F2">
              <w:rPr>
                <w:rFonts w:ascii="Calibri" w:hAnsi="Calibri" w:cs="Calibri"/>
                <w:sz w:val="22"/>
                <w:szCs w:val="22"/>
              </w:rPr>
              <w:t>Pluera-Seal</w:t>
            </w:r>
            <w:proofErr w:type="spellEnd"/>
            <w:r w:rsidRPr="00F565F2">
              <w:rPr>
                <w:rFonts w:ascii="Calibri" w:hAnsi="Calibri" w:cs="Calibri"/>
                <w:sz w:val="22"/>
                <w:szCs w:val="22"/>
              </w:rPr>
              <w:t xml:space="preserve"> w skład którego wchodzi: </w:t>
            </w:r>
            <w:proofErr w:type="spellStart"/>
            <w:r w:rsidRPr="00F565F2">
              <w:rPr>
                <w:rFonts w:ascii="Calibri" w:hAnsi="Calibri" w:cs="Calibri"/>
                <w:sz w:val="22"/>
                <w:szCs w:val="22"/>
              </w:rPr>
              <w:t>poliuretynowy</w:t>
            </w:r>
            <w:proofErr w:type="spellEnd"/>
            <w:r w:rsidRPr="00F565F2">
              <w:rPr>
                <w:rFonts w:ascii="Calibri" w:hAnsi="Calibri" w:cs="Calibri"/>
                <w:sz w:val="22"/>
                <w:szCs w:val="22"/>
              </w:rPr>
              <w:t xml:space="preserve"> cewnik o rozmiarze 8F/18Ga/19cm, igła z kranikiem trójdrożnym, samozamykająca się zastawka, strzykawka o pojemności 5 ml, skalpel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65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Pr="0063581D" w:rsidRDefault="00514DCA" w:rsidP="00514DC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514DCA" w:rsidRPr="0063581D" w:rsidRDefault="00514DCA" w:rsidP="00514DC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514DCA" w:rsidRPr="0063581D" w:rsidRDefault="00514DCA" w:rsidP="00514DCA">
      <w:pPr>
        <w:ind w:left="5664"/>
      </w:pPr>
    </w:p>
    <w:p w:rsidR="00514DCA" w:rsidRPr="0063581D" w:rsidRDefault="00514DCA" w:rsidP="00514DCA">
      <w:pPr>
        <w:rPr>
          <w:sz w:val="16"/>
          <w:szCs w:val="16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</w:r>
    </w:p>
    <w:p w:rsidR="00514DCA" w:rsidRPr="0063581D" w:rsidRDefault="00514DCA" w:rsidP="00514DCA">
      <w:r w:rsidRPr="0063581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Pr="0063581D" w:rsidRDefault="00514DCA" w:rsidP="00514DCA">
      <w:pPr>
        <w:spacing w:line="360" w:lineRule="auto"/>
        <w:ind w:left="7080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  <w:r>
        <w:rPr>
          <w:rFonts w:ascii="Bookman Old Style" w:hAnsi="Bookman Old Style"/>
          <w:b/>
          <w:sz w:val="28"/>
          <w:u w:val="single"/>
        </w:rPr>
        <w:t>V</w:t>
      </w:r>
    </w:p>
    <w:p w:rsidR="00514DCA" w:rsidRDefault="00514DCA" w:rsidP="00514DCA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JEDNORAZOWY SPRZĘT MEDYCZNY</w:t>
      </w:r>
    </w:p>
    <w:p w:rsidR="00514DCA" w:rsidRDefault="00514DCA" w:rsidP="00514DCA"/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093"/>
        <w:gridCol w:w="5584"/>
        <w:gridCol w:w="992"/>
        <w:gridCol w:w="851"/>
        <w:gridCol w:w="850"/>
        <w:gridCol w:w="992"/>
        <w:gridCol w:w="851"/>
        <w:gridCol w:w="1134"/>
      </w:tblGrid>
      <w:tr w:rsidR="00514DCA" w:rsidRPr="00F565F2" w:rsidTr="00307BD1">
        <w:trPr>
          <w:trHeight w:val="8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565F2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nr kat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 xml:space="preserve">stawka </w:t>
            </w:r>
            <w:proofErr w:type="spellStart"/>
            <w:r w:rsidRPr="00F565F2">
              <w:rPr>
                <w:rFonts w:ascii="Calibri" w:hAnsi="Calibri" w:cs="Calibri"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514DCA" w:rsidRPr="00F565F2" w:rsidTr="00065B0A">
        <w:trPr>
          <w:trHeight w:val="4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Kieliszki do leków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jednorazowe, plastykowe, objętość 30 ml, skalowany co 5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65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50 040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DCA" w:rsidRPr="00F565F2" w:rsidTr="00065B0A">
        <w:trPr>
          <w:trHeight w:val="40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Mankiety do pomiaru ciśnienia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 xml:space="preserve">Mankiet do pomiaru NIBP u pacjenta dorosłego. Produkt nie zawierający lateksu, PVC i DEHP. Mankiet z materiału trwałego, plastycznego i nieprzemakalnego. Obwód kończyny pacjenta: 34,0 - 43,0cm, szerokość: 16,0cm. Pojedynczy wąż (przewód) odprowadzający z metalową tuleją do </w:t>
            </w:r>
            <w:proofErr w:type="spellStart"/>
            <w:r w:rsidRPr="00F565F2">
              <w:rPr>
                <w:rFonts w:ascii="Calibri" w:hAnsi="Calibri" w:cs="Calibri"/>
                <w:sz w:val="22"/>
                <w:szCs w:val="22"/>
              </w:rPr>
              <w:t>szybkozłączki</w:t>
            </w:r>
            <w:proofErr w:type="spellEnd"/>
            <w:r w:rsidRPr="00F565F2">
              <w:rPr>
                <w:rFonts w:ascii="Calibri" w:hAnsi="Calibri" w:cs="Calibri"/>
                <w:sz w:val="22"/>
                <w:szCs w:val="22"/>
              </w:rPr>
              <w:t xml:space="preserve"> pneumatycznej niskiego ciśnienia o średnicy 5mm, długość 24mm z podziałem 12,5mm na wąż, 8,5mm do </w:t>
            </w:r>
            <w:proofErr w:type="spellStart"/>
            <w:r w:rsidRPr="00F565F2">
              <w:rPr>
                <w:rFonts w:ascii="Calibri" w:hAnsi="Calibri" w:cs="Calibri"/>
                <w:sz w:val="22"/>
                <w:szCs w:val="22"/>
              </w:rPr>
              <w:t>szybkozłączki</w:t>
            </w:r>
            <w:proofErr w:type="spellEnd"/>
            <w:r w:rsidRPr="00F565F2">
              <w:rPr>
                <w:rFonts w:ascii="Calibri" w:hAnsi="Calibri" w:cs="Calibri"/>
                <w:sz w:val="22"/>
                <w:szCs w:val="22"/>
              </w:rPr>
              <w:t xml:space="preserve"> i 3mm kołnierz oddzielający. Na stronie zewnętrznej mankietu graficzne symbole i oznaczenia prawidłowego i nieprawidłowego założenia mankietu, zakresu obwodu kończyny pacjenta, braku obecności PVC i </w:t>
            </w:r>
            <w:proofErr w:type="spellStart"/>
            <w:r w:rsidRPr="00F565F2">
              <w:rPr>
                <w:rFonts w:ascii="Calibri" w:hAnsi="Calibri" w:cs="Calibri"/>
                <w:sz w:val="22"/>
                <w:szCs w:val="22"/>
              </w:rPr>
              <w:t>latexu</w:t>
            </w:r>
            <w:proofErr w:type="spellEnd"/>
            <w:r w:rsidRPr="00F565F2">
              <w:rPr>
                <w:rFonts w:ascii="Calibri" w:hAnsi="Calibri" w:cs="Calibri"/>
                <w:sz w:val="22"/>
                <w:szCs w:val="22"/>
              </w:rPr>
              <w:t xml:space="preserve"> w produkcie oraz nr ref produktu, znak CE. Możliwość odkażania z pełnym wykazem dopuszczonych przez producenta środków chemicznych ujętych w instrukcji użytkowania mankietu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65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DCA" w:rsidRPr="00F565F2" w:rsidTr="00065B0A">
        <w:trPr>
          <w:trHeight w:val="7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Pojemnik do zbiórki próbek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pojemnik do stosowania z bronchoskopem o pojemności 70 ml, przy pojemniku miękki dren łączący o średnicy 7,0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65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DCA" w:rsidRPr="00F565F2" w:rsidTr="00065B0A">
        <w:trPr>
          <w:trHeight w:val="8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Miska jednorazowa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sterylna, do zabiegów angiograficznych, pojemność 250 ml, przeźroczysta,</w:t>
            </w:r>
            <w:r w:rsidRPr="00F565F2">
              <w:rPr>
                <w:rFonts w:ascii="Calibri" w:hAnsi="Calibri" w:cs="Calibri"/>
                <w:sz w:val="22"/>
                <w:szCs w:val="22"/>
              </w:rPr>
              <w:br/>
              <w:t>średnica 9cm, wysokość 5 cm - tolerancja wymiarów 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65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DCA" w:rsidRPr="00F565F2" w:rsidTr="00065B0A">
        <w:trPr>
          <w:trHeight w:val="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Pojemnik na mocz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Zakręcane o poj. 50 – 70 ml, pakowany indywidualnie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65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DCA" w:rsidRPr="00F565F2" w:rsidTr="00065B0A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Nakłuwacze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do drenów pojemników z krwią, do bezpośredniego wykonywania testów, do probówek PS 75*12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65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5F2">
              <w:rPr>
                <w:rFonts w:ascii="Calibri" w:hAnsi="Calibri" w:cs="Calibri"/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DCA" w:rsidRPr="00F565F2" w:rsidTr="00307BD1"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-1-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- 2 -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- 3 -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- 4 -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- 5 -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- 6 -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- 7 -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- 8 -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- 9 -</w:t>
            </w:r>
          </w:p>
        </w:tc>
      </w:tr>
      <w:tr w:rsidR="00514DCA" w:rsidRPr="00F565F2" w:rsidTr="00065B0A">
        <w:trPr>
          <w:trHeight w:val="6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 xml:space="preserve">Łącznik 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 xml:space="preserve">łącznik do </w:t>
            </w:r>
            <w:proofErr w:type="spellStart"/>
            <w:r w:rsidRPr="00F565F2">
              <w:rPr>
                <w:rFonts w:ascii="Calibri" w:hAnsi="Calibri" w:cs="Calibri"/>
                <w:sz w:val="22"/>
                <w:szCs w:val="22"/>
              </w:rPr>
              <w:t>równoleglego</w:t>
            </w:r>
            <w:proofErr w:type="spellEnd"/>
            <w:r w:rsidRPr="00F565F2">
              <w:rPr>
                <w:rFonts w:ascii="Calibri" w:hAnsi="Calibri" w:cs="Calibri"/>
                <w:sz w:val="22"/>
                <w:szCs w:val="22"/>
              </w:rPr>
              <w:t xml:space="preserve"> odsysania, czysty mikrobiologicznie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65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Pr="0063581D" w:rsidRDefault="00514DCA" w:rsidP="00514DC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514DCA" w:rsidRPr="0063581D" w:rsidRDefault="00514DCA" w:rsidP="00514DC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514DCA" w:rsidRPr="0063581D" w:rsidRDefault="00514DCA" w:rsidP="00514DCA">
      <w:pPr>
        <w:ind w:left="5664"/>
      </w:pPr>
    </w:p>
    <w:p w:rsidR="00514DCA" w:rsidRPr="0063581D" w:rsidRDefault="00514DCA" w:rsidP="00514DCA">
      <w:pPr>
        <w:rPr>
          <w:sz w:val="16"/>
          <w:szCs w:val="16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</w:r>
    </w:p>
    <w:p w:rsidR="00514DCA" w:rsidRPr="0063581D" w:rsidRDefault="00514DCA" w:rsidP="00514DCA">
      <w:r w:rsidRPr="0063581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>
      <w:pPr>
        <w:spacing w:line="360" w:lineRule="auto"/>
        <w:ind w:left="7080" w:firstLine="708"/>
        <w:rPr>
          <w:rFonts w:ascii="Bookman Old Style" w:hAnsi="Bookman Old Style"/>
          <w:b/>
          <w:sz w:val="28"/>
          <w:u w:val="single"/>
        </w:rPr>
      </w:pPr>
    </w:p>
    <w:p w:rsidR="00514DCA" w:rsidRDefault="00514DCA" w:rsidP="00514DCA">
      <w:pPr>
        <w:spacing w:line="360" w:lineRule="auto"/>
        <w:ind w:left="7080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 xml:space="preserve">PAKIET </w:t>
      </w:r>
      <w:r>
        <w:rPr>
          <w:rFonts w:ascii="Bookman Old Style" w:hAnsi="Bookman Old Style"/>
          <w:b/>
          <w:sz w:val="28"/>
          <w:u w:val="single"/>
        </w:rPr>
        <w:t>V</w:t>
      </w:r>
    </w:p>
    <w:p w:rsidR="00514DCA" w:rsidRPr="0063581D" w:rsidRDefault="00514DCA" w:rsidP="00514DCA">
      <w:pPr>
        <w:spacing w:line="360" w:lineRule="auto"/>
        <w:ind w:left="7080" w:firstLine="708"/>
        <w:rPr>
          <w:rFonts w:ascii="Bookman Old Style" w:hAnsi="Bookman Old Style"/>
          <w:b/>
          <w:sz w:val="28"/>
          <w:u w:val="single"/>
        </w:rPr>
      </w:pPr>
    </w:p>
    <w:p w:rsidR="00514DCA" w:rsidRDefault="00514DCA" w:rsidP="00514DCA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JEDNORAZOWY SPRZĘT MEDYCZNY</w:t>
      </w:r>
    </w:p>
    <w:p w:rsidR="00514DCA" w:rsidRDefault="00514DCA" w:rsidP="00514DCA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514DCA" w:rsidRDefault="00514DCA" w:rsidP="00514DCA"/>
    <w:p w:rsidR="00514DCA" w:rsidRDefault="00514DCA" w:rsidP="00514DCA"/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021"/>
        <w:gridCol w:w="5798"/>
        <w:gridCol w:w="708"/>
        <w:gridCol w:w="851"/>
        <w:gridCol w:w="850"/>
        <w:gridCol w:w="993"/>
        <w:gridCol w:w="992"/>
        <w:gridCol w:w="1417"/>
      </w:tblGrid>
      <w:tr w:rsidR="00514DCA" w:rsidRPr="00F565F2" w:rsidTr="00307BD1">
        <w:trPr>
          <w:trHeight w:val="8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565F2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nr kat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 xml:space="preserve">stawka </w:t>
            </w:r>
            <w:proofErr w:type="spellStart"/>
            <w:r w:rsidRPr="00F565F2">
              <w:rPr>
                <w:rFonts w:ascii="Calibri" w:hAnsi="Calibri" w:cs="Calibri"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514DCA" w:rsidRPr="00F565F2" w:rsidTr="00065B0A">
        <w:trPr>
          <w:trHeight w:val="8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Stabilizator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 xml:space="preserve">typu </w:t>
            </w:r>
            <w:proofErr w:type="spellStart"/>
            <w:r w:rsidRPr="00F565F2">
              <w:rPr>
                <w:rFonts w:ascii="Calibri" w:hAnsi="Calibri" w:cs="Calibri"/>
                <w:sz w:val="22"/>
                <w:szCs w:val="22"/>
              </w:rPr>
              <w:t>Naso-Fix</w:t>
            </w:r>
            <w:proofErr w:type="spellEnd"/>
            <w:r w:rsidRPr="00F565F2">
              <w:rPr>
                <w:rFonts w:ascii="Calibri" w:hAnsi="Calibri" w:cs="Calibri"/>
                <w:sz w:val="22"/>
                <w:szCs w:val="22"/>
              </w:rPr>
              <w:t xml:space="preserve"> wykonany z </w:t>
            </w:r>
            <w:proofErr w:type="spellStart"/>
            <w:r w:rsidRPr="00F565F2">
              <w:rPr>
                <w:rFonts w:ascii="Calibri" w:hAnsi="Calibri" w:cs="Calibri"/>
                <w:sz w:val="22"/>
                <w:szCs w:val="22"/>
              </w:rPr>
              <w:t>nitkanego</w:t>
            </w:r>
            <w:proofErr w:type="spellEnd"/>
            <w:r w:rsidRPr="00F565F2">
              <w:rPr>
                <w:rFonts w:ascii="Calibri" w:hAnsi="Calibri" w:cs="Calibri"/>
                <w:sz w:val="22"/>
                <w:szCs w:val="22"/>
              </w:rPr>
              <w:t xml:space="preserve"> polipropylenu pokrytego </w:t>
            </w:r>
            <w:proofErr w:type="spellStart"/>
            <w:r w:rsidRPr="00F565F2">
              <w:rPr>
                <w:rFonts w:ascii="Calibri" w:hAnsi="Calibri" w:cs="Calibri"/>
                <w:sz w:val="22"/>
                <w:szCs w:val="22"/>
              </w:rPr>
              <w:t>heypoalergicznym</w:t>
            </w:r>
            <w:proofErr w:type="spellEnd"/>
            <w:r w:rsidRPr="00F565F2">
              <w:rPr>
                <w:rFonts w:ascii="Calibri" w:hAnsi="Calibri" w:cs="Calibri"/>
                <w:sz w:val="22"/>
                <w:szCs w:val="22"/>
              </w:rPr>
              <w:t xml:space="preserve"> klejem, do mocowania cewników i sond donosowych, z trójstopniową metodą aplikacji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DCA" w:rsidRPr="00F565F2" w:rsidTr="00065B0A">
        <w:trPr>
          <w:trHeight w:val="3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Czepek do mycia głowy pacjenta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 xml:space="preserve"> nie wymagający dodatkowego namoczenia głowy, bez spłukiwania,  dwuwarstwowa struktura czepka z wyraźnie oddzieloną w celu równomiernego rozprowadzenia roztworu zewnętrzną folią od nawilżonej warstwy absorpcyjnej, zawierający w składzie: 150g (+/- 10g) nie wymagającego spłukiwania roztworu z zawartością wody, </w:t>
            </w:r>
            <w:proofErr w:type="spellStart"/>
            <w:r w:rsidRPr="00F565F2">
              <w:rPr>
                <w:rFonts w:ascii="Calibri" w:hAnsi="Calibri" w:cs="Calibri"/>
                <w:sz w:val="22"/>
                <w:szCs w:val="22"/>
              </w:rPr>
              <w:t>simetikonu</w:t>
            </w:r>
            <w:proofErr w:type="spellEnd"/>
            <w:r w:rsidRPr="00F565F2">
              <w:rPr>
                <w:rFonts w:ascii="Calibri" w:hAnsi="Calibri" w:cs="Calibri"/>
                <w:sz w:val="22"/>
                <w:szCs w:val="22"/>
              </w:rPr>
              <w:t xml:space="preserve">, składników zapobiegających powstawaniu elektryczności statycznej, bez lateksu, w opakowaniu zapewniającym możliwość podgrzewania w kuchence mikrofalowej do 30 sekund przy mocy 1.000 W. Instrukcja użycia w języku polskim na opakowaniu jednostkowym. Produkt zarejestrowany jako kosmetyk lub wyrób medyczny. </w:t>
            </w:r>
          </w:p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DCA" w:rsidRPr="00F565F2" w:rsidTr="00065B0A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Preparat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DCA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14DCA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nawilżający do jamy ustnej na bazie wody w tubce 14 g, zawierający olejek kokosowy i witaminę E.</w:t>
            </w:r>
          </w:p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DCA" w:rsidRPr="00F565F2" w:rsidTr="00307BD1">
        <w:trPr>
          <w:trHeight w:val="5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-1-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- 2 -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- 3 -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- 4 -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- 5 -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- 6 -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- 7 -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- 8 -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- 9 -</w:t>
            </w:r>
          </w:p>
        </w:tc>
      </w:tr>
      <w:tr w:rsidR="00514DCA" w:rsidRPr="00F565F2" w:rsidTr="00065B0A">
        <w:trPr>
          <w:trHeight w:val="56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Myjki do toalety pacjenta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 xml:space="preserve">o naturalnym </w:t>
            </w:r>
            <w:proofErr w:type="spellStart"/>
            <w:r w:rsidRPr="00F565F2"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 w:rsidRPr="00F565F2">
              <w:rPr>
                <w:rFonts w:ascii="Calibri" w:hAnsi="Calibri" w:cs="Calibri"/>
                <w:sz w:val="22"/>
                <w:szCs w:val="22"/>
              </w:rPr>
              <w:t xml:space="preserve">, hipoalergiczne, wstępnie nawilżone o wymiarach 20 x 20 cm, w składzie: nie wymagający spłukiwania roztwór oczyszczający i nawilżający z zawartością aloesu, witaminy E oraz </w:t>
            </w:r>
            <w:proofErr w:type="spellStart"/>
            <w:r w:rsidRPr="00F565F2">
              <w:rPr>
                <w:rFonts w:ascii="Calibri" w:hAnsi="Calibri" w:cs="Calibri"/>
                <w:sz w:val="22"/>
                <w:szCs w:val="22"/>
              </w:rPr>
              <w:t>simetikonu</w:t>
            </w:r>
            <w:proofErr w:type="spellEnd"/>
            <w:r w:rsidRPr="00F565F2">
              <w:rPr>
                <w:rFonts w:ascii="Calibri" w:hAnsi="Calibri" w:cs="Calibri"/>
                <w:sz w:val="22"/>
                <w:szCs w:val="22"/>
              </w:rPr>
              <w:t>, bez lateksu, w całkowicie izolowanym, zamykanym opakowaniu z dodatkową warstwą termoizolacyjną wewnątrz opakowania, pomagającymi utrzymać temperaturę myjek, oraz zapewniającym możliwość podgrzewania w kuchence mikrofalowej do 30 sekund przy mocy 1.000 W. Skuteczność oferowanego produktu w zakresie zmniejszenia częstości zakażeń dróg moczowych potwierdzona dołączonymi do oferty badaniami klinicznymi. Opakowanie z mini-kartą obserwacji do zaznaczenia zmian skórnych (zespolona fabrycznie z opakowaniem samoprzylepna etykieta), 8 myjek w opakowaniu. Fabrycznie nadrukowana instrukcja użycia w języku polskim na opakowaniu jednostkowym. Produkt zarejestrowany jako kosmetyk lub wyrób medyczny.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65F2">
              <w:rPr>
                <w:rFonts w:ascii="Calibri" w:hAnsi="Calibri" w:cs="Calibri"/>
                <w:sz w:val="22"/>
                <w:szCs w:val="22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CA" w:rsidRPr="00F565F2" w:rsidRDefault="00514DCA" w:rsidP="00307B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14DCA" w:rsidRDefault="00514DCA" w:rsidP="00514DCA"/>
    <w:p w:rsidR="00514DCA" w:rsidRDefault="00514DCA" w:rsidP="00514DCA"/>
    <w:p w:rsidR="00514DCA" w:rsidRDefault="00514DCA" w:rsidP="00514DCA"/>
    <w:p w:rsidR="00514DCA" w:rsidRDefault="00514DCA" w:rsidP="00514DCA"/>
    <w:p w:rsidR="00514DCA" w:rsidRPr="0063581D" w:rsidRDefault="00514DCA" w:rsidP="00514DC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514DCA" w:rsidRPr="0063581D" w:rsidRDefault="00514DCA" w:rsidP="00514DC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514DCA" w:rsidRPr="0063581D" w:rsidRDefault="00514DCA" w:rsidP="00514DCA">
      <w:pPr>
        <w:ind w:left="5664"/>
      </w:pPr>
    </w:p>
    <w:p w:rsidR="00514DCA" w:rsidRPr="0063581D" w:rsidRDefault="00514DCA" w:rsidP="00514DCA">
      <w:pPr>
        <w:rPr>
          <w:sz w:val="16"/>
          <w:szCs w:val="16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</w:r>
    </w:p>
    <w:p w:rsidR="00514DCA" w:rsidRPr="0063581D" w:rsidRDefault="00514DCA" w:rsidP="00514DCA">
      <w:r w:rsidRPr="0063581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514DCA" w:rsidRDefault="00514DCA" w:rsidP="00514DCA">
      <w:pPr>
        <w:sectPr w:rsidR="00514DCA" w:rsidSect="00CF3910">
          <w:pgSz w:w="16840" w:h="11907" w:orient="landscape"/>
          <w:pgMar w:top="1418" w:right="851" w:bottom="1134" w:left="284" w:header="708" w:footer="708" w:gutter="0"/>
          <w:cols w:space="708"/>
          <w:docGrid w:linePitch="360"/>
        </w:sectPr>
      </w:pPr>
    </w:p>
    <w:p w:rsidR="00514DCA" w:rsidRPr="0063581D" w:rsidRDefault="00514DCA" w:rsidP="00514DCA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18/2020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514DCA" w:rsidRPr="0063581D" w:rsidRDefault="00514DCA" w:rsidP="00514DCA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</w:t>
      </w:r>
      <w:r>
        <w:rPr>
          <w:rFonts w:ascii="Bookman Old Style" w:hAnsi="Bookman Old Style"/>
          <w:b/>
          <w:sz w:val="28"/>
          <w:szCs w:val="28"/>
          <w:u w:val="single"/>
        </w:rPr>
        <w:t>2020</w:t>
      </w:r>
    </w:p>
    <w:p w:rsidR="00514DCA" w:rsidRPr="001F50EA" w:rsidRDefault="00514DCA" w:rsidP="00514DCA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D66653">
        <w:rPr>
          <w:rFonts w:ascii="Calibri" w:hAnsi="Calibri" w:cs="Calibri"/>
          <w:sz w:val="22"/>
          <w:szCs w:val="22"/>
        </w:rPr>
        <w:t xml:space="preserve">Umowa zawarta w dniu </w:t>
      </w:r>
      <w:r w:rsidRPr="00D66653">
        <w:rPr>
          <w:rFonts w:ascii="Calibri" w:hAnsi="Calibri" w:cs="Calibri"/>
          <w:b/>
          <w:i/>
          <w:sz w:val="22"/>
          <w:szCs w:val="22"/>
          <w:u w:val="single"/>
        </w:rPr>
        <w:t>…………………..</w:t>
      </w:r>
      <w:r w:rsidRPr="00D66653">
        <w:rPr>
          <w:rFonts w:ascii="Calibri" w:hAnsi="Calibri" w:cs="Calibr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jednorazowego sprzętu medycznego</w:t>
      </w:r>
    </w:p>
    <w:p w:rsidR="00514DCA" w:rsidRPr="00CB476C" w:rsidRDefault="00514DCA" w:rsidP="00514DCA">
      <w:pPr>
        <w:tabs>
          <w:tab w:val="num" w:pos="0"/>
        </w:tabs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514DCA" w:rsidRPr="00CB476C" w:rsidRDefault="00514DCA" w:rsidP="00514DCA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jednorazowego sprzętu medycznego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Marca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2020 r do </w:t>
      </w:r>
      <w:r>
        <w:rPr>
          <w:rFonts w:asciiTheme="minorHAnsi" w:hAnsiTheme="minorHAnsi" w:cstheme="minorHAnsi"/>
          <w:sz w:val="22"/>
          <w:szCs w:val="22"/>
        </w:rPr>
        <w:t>31 Maja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514DCA" w:rsidRPr="00CB476C" w:rsidRDefault="00514DCA" w:rsidP="00514DC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514DCA" w:rsidRPr="00CB476C" w:rsidRDefault="00514DCA" w:rsidP="00514DCA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jednorazowego sprzętu medycznego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CB476C">
        <w:rPr>
          <w:rFonts w:asciiTheme="minorHAnsi" w:hAnsiTheme="minorHAnsi" w:cstheme="minorHAnsi"/>
          <w:sz w:val="22"/>
          <w:szCs w:val="22"/>
        </w:rPr>
        <w:t xml:space="preserve">i asortymencie podanym w załączniku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514DCA" w:rsidRPr="00CB476C" w:rsidRDefault="00514DCA" w:rsidP="00514DCA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jednorazowego sprzętu medycznego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514DCA" w:rsidRPr="00CB476C" w:rsidRDefault="00514DCA" w:rsidP="00514DCA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jednorazowego sprzętu medycznego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</w:t>
      </w:r>
      <w:r>
        <w:rPr>
          <w:rFonts w:asciiTheme="minorHAnsi" w:hAnsiTheme="minorHAnsi" w:cstheme="minorHAnsi"/>
          <w:sz w:val="22"/>
          <w:szCs w:val="22"/>
        </w:rPr>
        <w:t>w ramach składu komisowego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14DCA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V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Pakiet nr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V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514DCA" w:rsidRPr="00CB476C" w:rsidRDefault="00514DCA" w:rsidP="00514DC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514DCA" w:rsidRPr="00CB476C" w:rsidRDefault="00514DCA" w:rsidP="00514DC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514DCA" w:rsidRPr="00CB476C" w:rsidRDefault="00514DCA" w:rsidP="00514DC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514DCA" w:rsidRPr="00CB476C" w:rsidRDefault="00514DCA" w:rsidP="00514DC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514DCA" w:rsidRPr="00CB476C" w:rsidRDefault="00514DCA" w:rsidP="00514DC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514DCA" w:rsidRPr="00CB476C" w:rsidRDefault="00514DCA" w:rsidP="00514DCA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jednorazowy sprzęt medyczny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514DCA" w:rsidRPr="00CB476C" w:rsidRDefault="00514DCA" w:rsidP="00514DCA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Reklamacje jakościowe i ilościowe są wnoszone do Wykonawcy;</w:t>
      </w:r>
    </w:p>
    <w:p w:rsidR="00514DCA" w:rsidRPr="00CB476C" w:rsidRDefault="00514DCA" w:rsidP="00514DC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514DCA" w:rsidRPr="00CB476C" w:rsidRDefault="00514DCA" w:rsidP="00514DC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514DCA" w:rsidRPr="00CB476C" w:rsidRDefault="00514DCA" w:rsidP="00514DC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514DCA" w:rsidRPr="00CB476C" w:rsidRDefault="00514DCA" w:rsidP="00514DC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514DCA" w:rsidRPr="00CB476C" w:rsidRDefault="00514DCA" w:rsidP="00514DC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514DCA" w:rsidRPr="00CB476C" w:rsidRDefault="00514DCA" w:rsidP="00514DC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514DCA" w:rsidRPr="00CB476C" w:rsidRDefault="00514DCA" w:rsidP="00514DC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514DCA" w:rsidRPr="00CB476C" w:rsidRDefault="00514DCA" w:rsidP="00514DC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514DCA" w:rsidRPr="00CB476C" w:rsidRDefault="00514DCA" w:rsidP="00514DC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514DCA" w:rsidRPr="00CB476C" w:rsidRDefault="00514DCA" w:rsidP="00514DC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514DCA" w:rsidRPr="00CB476C" w:rsidRDefault="00514DCA" w:rsidP="00514DC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514DCA" w:rsidRPr="00CB476C" w:rsidRDefault="00514DCA" w:rsidP="00514DC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514DCA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</w:p>
    <w:p w:rsidR="00514DCA" w:rsidRPr="00CB476C" w:rsidRDefault="00514DCA" w:rsidP="00514DCA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§ 9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514DCA" w:rsidRPr="00CB476C" w:rsidRDefault="00514DCA" w:rsidP="00514DC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514DCA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514DCA" w:rsidRPr="00D1070D" w:rsidRDefault="00514DCA" w:rsidP="00514DCA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514DCA" w:rsidRPr="00D1070D" w:rsidRDefault="00514DCA" w:rsidP="00514D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11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4DCA" w:rsidRPr="00CB476C" w:rsidRDefault="00514DCA" w:rsidP="00514D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9C19BE" w:rsidRDefault="009C19BE"/>
    <w:sectPr w:rsidR="009C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CA"/>
    <w:rsid w:val="00065B0A"/>
    <w:rsid w:val="003035CE"/>
    <w:rsid w:val="00514DCA"/>
    <w:rsid w:val="009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2550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3</cp:revision>
  <cp:lastPrinted>2020-03-13T11:27:00Z</cp:lastPrinted>
  <dcterms:created xsi:type="dcterms:W3CDTF">2020-03-13T11:26:00Z</dcterms:created>
  <dcterms:modified xsi:type="dcterms:W3CDTF">2020-03-16T09:26:00Z</dcterms:modified>
</cp:coreProperties>
</file>