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BEF" w:rsidRPr="0063581D" w:rsidRDefault="006A7BEF" w:rsidP="006A7BEF">
      <w:pPr>
        <w:jc w:val="right"/>
        <w:rPr>
          <w:sz w:val="18"/>
          <w:szCs w:val="18"/>
        </w:rPr>
      </w:pPr>
      <w:r w:rsidRPr="0063581D">
        <w:rPr>
          <w:sz w:val="18"/>
          <w:szCs w:val="18"/>
        </w:rPr>
        <w:t>Załącznik nr 3 a</w:t>
      </w:r>
    </w:p>
    <w:p w:rsidR="006A7BEF" w:rsidRPr="0063581D" w:rsidRDefault="006A7BEF" w:rsidP="006A7BEF">
      <w:pPr>
        <w:jc w:val="right"/>
        <w:rPr>
          <w:sz w:val="18"/>
          <w:szCs w:val="18"/>
        </w:rPr>
      </w:pPr>
      <w:r w:rsidRPr="0063581D">
        <w:rPr>
          <w:sz w:val="18"/>
          <w:szCs w:val="18"/>
        </w:rPr>
        <w:t xml:space="preserve">do §5 pkt. 1.2 Regulaminu gospodarowania środkami publicznymi </w:t>
      </w:r>
    </w:p>
    <w:p w:rsidR="006A7BEF" w:rsidRPr="0063581D" w:rsidRDefault="006A7BEF" w:rsidP="006A7BEF">
      <w:pPr>
        <w:jc w:val="right"/>
        <w:rPr>
          <w:sz w:val="18"/>
          <w:szCs w:val="18"/>
        </w:rPr>
      </w:pPr>
      <w:r w:rsidRPr="0063581D">
        <w:rPr>
          <w:sz w:val="18"/>
          <w:szCs w:val="18"/>
        </w:rPr>
        <w:t>o wartości szacunkowej do 30 000 euro netto</w:t>
      </w:r>
    </w:p>
    <w:p w:rsidR="006A7BEF" w:rsidRPr="0063581D" w:rsidRDefault="006A7BEF" w:rsidP="006A7BEF">
      <w:pPr>
        <w:spacing w:line="360" w:lineRule="auto"/>
        <w:jc w:val="center"/>
        <w:rPr>
          <w:b/>
          <w:sz w:val="28"/>
          <w:szCs w:val="28"/>
        </w:rPr>
      </w:pPr>
      <w:r w:rsidRPr="0063581D">
        <w:rPr>
          <w:b/>
          <w:sz w:val="28"/>
          <w:szCs w:val="28"/>
        </w:rPr>
        <w:t xml:space="preserve">ISTOTNE WARUNKI ZAMÓWIENIA </w:t>
      </w:r>
    </w:p>
    <w:p w:rsidR="006A7BEF" w:rsidRPr="0063581D" w:rsidRDefault="006A7BEF" w:rsidP="006A7BEF">
      <w:pPr>
        <w:jc w:val="center"/>
        <w:rPr>
          <w:sz w:val="18"/>
          <w:szCs w:val="18"/>
          <w:u w:val="single"/>
        </w:rPr>
      </w:pPr>
      <w:r w:rsidRPr="0063581D">
        <w:rPr>
          <w:sz w:val="18"/>
          <w:szCs w:val="18"/>
          <w:u w:val="single"/>
        </w:rPr>
        <w:t xml:space="preserve">Procedura udzielenia zamówienia publicznego poniżej kwoty 30.000 euro  netto </w:t>
      </w:r>
    </w:p>
    <w:p w:rsidR="006A7BEF" w:rsidRPr="0063581D" w:rsidRDefault="006A7BEF" w:rsidP="006A7BEF">
      <w:pPr>
        <w:jc w:val="center"/>
        <w:rPr>
          <w:sz w:val="18"/>
          <w:szCs w:val="18"/>
          <w:u w:val="single"/>
        </w:rPr>
      </w:pPr>
      <w:r w:rsidRPr="0063581D">
        <w:rPr>
          <w:sz w:val="18"/>
          <w:szCs w:val="18"/>
          <w:u w:val="single"/>
        </w:rPr>
        <w:t>zgodnie z art. 4 pkt 8 Ustawy Prawo Zamówień Publicznych</w:t>
      </w:r>
    </w:p>
    <w:p w:rsidR="006A7BEF" w:rsidRPr="0063581D" w:rsidRDefault="006A7BEF" w:rsidP="006A7BEF">
      <w:pPr>
        <w:numPr>
          <w:ilvl w:val="0"/>
          <w:numId w:val="1"/>
        </w:numPr>
        <w:tabs>
          <w:tab w:val="num" w:pos="540"/>
        </w:tabs>
        <w:rPr>
          <w:u w:val="single"/>
        </w:rPr>
      </w:pPr>
      <w:r w:rsidRPr="0063581D">
        <w:rPr>
          <w:u w:val="single"/>
        </w:rPr>
        <w:t>Nazwa i adres ZAMAWIAJĄCEGO</w:t>
      </w:r>
    </w:p>
    <w:p w:rsidR="006A7BEF" w:rsidRPr="0063581D" w:rsidRDefault="006A7BEF" w:rsidP="006A7BEF">
      <w:pPr>
        <w:ind w:left="540"/>
      </w:pPr>
      <w:r w:rsidRPr="0063581D">
        <w:t>Śląskie Centrum Chorób Serca w Zabrzu</w:t>
      </w:r>
    </w:p>
    <w:p w:rsidR="006A7BEF" w:rsidRPr="0063581D" w:rsidRDefault="006A7BEF" w:rsidP="006A7BEF">
      <w:pPr>
        <w:ind w:left="540"/>
      </w:pPr>
      <w:r w:rsidRPr="0063581D">
        <w:t>Dział ………………………………….</w:t>
      </w:r>
    </w:p>
    <w:p w:rsidR="006A7BEF" w:rsidRPr="0063581D" w:rsidRDefault="006A7BEF" w:rsidP="006A7BEF">
      <w:pPr>
        <w:ind w:left="540"/>
      </w:pPr>
      <w:r w:rsidRPr="0063581D">
        <w:t>ul. M. Curie-Skłodowskiej 9, 41-800 Zabrze</w:t>
      </w:r>
    </w:p>
    <w:p w:rsidR="006A7BEF" w:rsidRPr="0063581D" w:rsidRDefault="006A7BEF" w:rsidP="006A7BEF">
      <w:pPr>
        <w:ind w:left="540"/>
      </w:pPr>
      <w:r w:rsidRPr="0063581D">
        <w:t xml:space="preserve">tel./fax. ………………………………. </w:t>
      </w:r>
    </w:p>
    <w:p w:rsidR="006A7BEF" w:rsidRPr="0063581D" w:rsidRDefault="006A7BEF" w:rsidP="006A7BEF">
      <w:pPr>
        <w:numPr>
          <w:ilvl w:val="0"/>
          <w:numId w:val="1"/>
        </w:numPr>
        <w:spacing w:line="360" w:lineRule="auto"/>
      </w:pPr>
      <w:r w:rsidRPr="0063581D">
        <w:rPr>
          <w:u w:val="single"/>
        </w:rPr>
        <w:t>Nazwa przedmiotu zamówienia</w:t>
      </w:r>
    </w:p>
    <w:p w:rsidR="006A7BEF" w:rsidRPr="00E17145" w:rsidRDefault="006A7BEF" w:rsidP="006A7BEF">
      <w:pPr>
        <w:pStyle w:val="Akapitzlist"/>
        <w:tabs>
          <w:tab w:val="num" w:pos="0"/>
        </w:tabs>
        <w:ind w:left="1416"/>
        <w:jc w:val="center"/>
        <w:rPr>
          <w:rFonts w:ascii="Times New Roman" w:hAnsi="Times New Roman"/>
          <w:b/>
          <w:i/>
          <w:sz w:val="28"/>
          <w:szCs w:val="28"/>
          <w:u w:val="single"/>
        </w:rPr>
      </w:pPr>
      <w:r w:rsidRPr="00E17145">
        <w:rPr>
          <w:rFonts w:ascii="Times New Roman" w:hAnsi="Times New Roman"/>
          <w:b/>
          <w:i/>
          <w:sz w:val="28"/>
          <w:szCs w:val="28"/>
          <w:u w:val="single"/>
        </w:rPr>
        <w:t>UMOWA SERWISOWA REZONANS MAGNETYCZNY   MAGNETOM AVANTO FIT</w:t>
      </w:r>
    </w:p>
    <w:p w:rsidR="006A7BEF" w:rsidRPr="0063581D" w:rsidRDefault="006A7BEF" w:rsidP="006A7BEF">
      <w:pPr>
        <w:tabs>
          <w:tab w:val="num" w:pos="540"/>
        </w:tabs>
        <w:spacing w:line="360" w:lineRule="auto"/>
        <w:ind w:left="510"/>
        <w:rPr>
          <w:u w:val="single"/>
        </w:rPr>
      </w:pPr>
      <w:r>
        <w:rPr>
          <w:rFonts w:eastAsia="Calibri"/>
          <w:b/>
          <w:i/>
          <w:sz w:val="28"/>
          <w:szCs w:val="28"/>
          <w:u w:val="single"/>
          <w:lang w:eastAsia="en-US"/>
        </w:rPr>
        <w:tab/>
      </w:r>
      <w:r w:rsidRPr="00D94A2B">
        <w:rPr>
          <w:rFonts w:eastAsia="Calibri"/>
          <w:b/>
          <w:i/>
          <w:sz w:val="28"/>
          <w:szCs w:val="28"/>
          <w:lang w:eastAsia="en-US"/>
        </w:rPr>
        <w:tab/>
      </w:r>
      <w:r w:rsidRPr="00D94A2B">
        <w:rPr>
          <w:rFonts w:eastAsia="Calibri"/>
          <w:b/>
          <w:i/>
          <w:sz w:val="28"/>
          <w:szCs w:val="28"/>
          <w:lang w:eastAsia="en-US"/>
        </w:rPr>
        <w:tab/>
      </w:r>
      <w:r w:rsidRPr="00D94A2B">
        <w:rPr>
          <w:rFonts w:eastAsia="Calibri"/>
          <w:b/>
          <w:i/>
          <w:sz w:val="28"/>
          <w:szCs w:val="28"/>
          <w:lang w:eastAsia="en-US"/>
        </w:rPr>
        <w:tab/>
      </w:r>
      <w:r w:rsidRPr="00D94A2B">
        <w:rPr>
          <w:rFonts w:eastAsia="Calibri"/>
          <w:b/>
          <w:i/>
          <w:sz w:val="28"/>
          <w:szCs w:val="28"/>
          <w:lang w:eastAsia="en-US"/>
        </w:rPr>
        <w:tab/>
      </w:r>
      <w:r>
        <w:rPr>
          <w:rFonts w:eastAsia="Calibri"/>
          <w:b/>
          <w:i/>
          <w:sz w:val="28"/>
          <w:szCs w:val="28"/>
          <w:lang w:eastAsia="en-US"/>
        </w:rPr>
        <w:t xml:space="preserve">        </w:t>
      </w:r>
      <w:r w:rsidRPr="0063581D">
        <w:rPr>
          <w:u w:val="single"/>
        </w:rPr>
        <w:t>Wymagania związane z wykonaniem:</w:t>
      </w:r>
    </w:p>
    <w:p w:rsidR="006A7BEF" w:rsidRDefault="006A7BEF" w:rsidP="006A7BEF">
      <w:pPr>
        <w:spacing w:line="360" w:lineRule="auto"/>
        <w:ind w:left="510"/>
        <w:contextualSpacing/>
        <w:jc w:val="both"/>
        <w:rPr>
          <w:sz w:val="22"/>
          <w:szCs w:val="22"/>
        </w:rPr>
      </w:pPr>
      <w:r w:rsidRPr="0063581D">
        <w:rPr>
          <w:sz w:val="22"/>
          <w:szCs w:val="22"/>
        </w:rPr>
        <w:t>Zgodnie z załącznikiem – załącznik nr 1</w:t>
      </w:r>
    </w:p>
    <w:p w:rsidR="006A7BEF" w:rsidRPr="0063581D" w:rsidRDefault="006A7BEF" w:rsidP="006A7BEF">
      <w:pPr>
        <w:numPr>
          <w:ilvl w:val="0"/>
          <w:numId w:val="1"/>
        </w:numPr>
        <w:tabs>
          <w:tab w:val="num" w:pos="540"/>
        </w:tabs>
        <w:spacing w:line="360" w:lineRule="auto"/>
        <w:jc w:val="both"/>
        <w:rPr>
          <w:u w:val="single"/>
        </w:rPr>
      </w:pPr>
      <w:r w:rsidRPr="0063581D">
        <w:rPr>
          <w:u w:val="single"/>
        </w:rPr>
        <w:t>Oferta.</w:t>
      </w:r>
    </w:p>
    <w:p w:rsidR="006A7BEF" w:rsidRPr="0063581D" w:rsidRDefault="006A7BEF" w:rsidP="006A7BEF">
      <w:pPr>
        <w:spacing w:line="360" w:lineRule="auto"/>
        <w:ind w:left="284"/>
        <w:jc w:val="both"/>
        <w:rPr>
          <w:u w:val="single"/>
        </w:rPr>
      </w:pPr>
      <w:r w:rsidRPr="0063581D">
        <w:t xml:space="preserve">Ofertę należy złożyć na </w:t>
      </w:r>
      <w:r w:rsidRPr="0063581D">
        <w:rPr>
          <w:b/>
        </w:rPr>
        <w:t xml:space="preserve">Formularzu Oferty </w:t>
      </w:r>
      <w:r w:rsidRPr="0063581D">
        <w:t xml:space="preserve">(załącznik nr 1) w formie pisemnej w terminie do dnia </w:t>
      </w:r>
      <w:r>
        <w:rPr>
          <w:b/>
        </w:rPr>
        <w:t>06/07/2020</w:t>
      </w:r>
      <w:r w:rsidRPr="0063581D">
        <w:rPr>
          <w:b/>
        </w:rPr>
        <w:t xml:space="preserve"> r do godz. 9:00 </w:t>
      </w:r>
      <w:r w:rsidRPr="0063581D">
        <w:t xml:space="preserve">w siedzibie Zamawiającego, tj. w budynku medyczno-administracyjnym „B” Śląskiego Centrum Chorób Serca w Zabrzu, mieszczącego się przy ul. M. Curie-Skłodowskiej 9, w Dziale Zaopatrzenia, Gospodarki Magazynowej i Transportu (pokój nr 2B3). lub drogą elektroniczną mailem na adres </w:t>
      </w:r>
      <w:hyperlink r:id="rId6" w:history="1">
        <w:r w:rsidRPr="0063581D">
          <w:rPr>
            <w:color w:val="0000FF"/>
            <w:u w:val="single"/>
          </w:rPr>
          <w:t>mailowy s.jankowska@sccs.pl</w:t>
        </w:r>
      </w:hyperlink>
      <w:r w:rsidRPr="0063581D">
        <w:t xml:space="preserve"> oraz </w:t>
      </w:r>
      <w:r>
        <w:rPr>
          <w:color w:val="365F91"/>
          <w:u w:val="single"/>
        </w:rPr>
        <w:t>zaopatrzenie</w:t>
      </w:r>
      <w:r w:rsidRPr="0063581D">
        <w:rPr>
          <w:color w:val="365F91"/>
          <w:u w:val="single"/>
        </w:rPr>
        <w:t>@sccs.pl.</w:t>
      </w:r>
      <w:r w:rsidRPr="0063581D">
        <w:t xml:space="preserve"> (</w:t>
      </w:r>
      <w:proofErr w:type="spellStart"/>
      <w:r w:rsidRPr="0063581D">
        <w:t>skany</w:t>
      </w:r>
      <w:proofErr w:type="spellEnd"/>
      <w:r w:rsidRPr="0063581D">
        <w:t xml:space="preserve">) lub </w:t>
      </w:r>
      <w:proofErr w:type="spellStart"/>
      <w:r w:rsidRPr="0063581D">
        <w:t>faxem</w:t>
      </w:r>
      <w:proofErr w:type="spellEnd"/>
      <w:r w:rsidRPr="0063581D">
        <w:t xml:space="preserve">  na nr 32/278-43-35 </w:t>
      </w:r>
      <w:r w:rsidRPr="0063581D">
        <w:rPr>
          <w:b/>
        </w:rPr>
        <w:t>Formularz oferty</w:t>
      </w:r>
      <w:r w:rsidRPr="0063581D">
        <w:t xml:space="preserve"> musi być wypełniony, podpisany i opieczętowany (pieczątką firmową i imienną) przez osobę/y uprawnioną/e   do reprezentowania Wykonawcy.</w:t>
      </w:r>
    </w:p>
    <w:p w:rsidR="006A7BEF" w:rsidRPr="0063581D" w:rsidRDefault="006A7BEF" w:rsidP="006A7BEF">
      <w:pPr>
        <w:numPr>
          <w:ilvl w:val="1"/>
          <w:numId w:val="1"/>
        </w:numPr>
        <w:spacing w:line="360" w:lineRule="auto"/>
        <w:jc w:val="both"/>
        <w:rPr>
          <w:u w:val="single"/>
        </w:rPr>
      </w:pPr>
      <w:r w:rsidRPr="0063581D">
        <w:t>Do oferty należy załączyć:</w:t>
      </w:r>
    </w:p>
    <w:p w:rsidR="006A7BEF" w:rsidRPr="0063581D" w:rsidRDefault="006A7BEF" w:rsidP="006A7BEF">
      <w:pPr>
        <w:numPr>
          <w:ilvl w:val="2"/>
          <w:numId w:val="1"/>
        </w:numPr>
        <w:spacing w:line="360" w:lineRule="auto"/>
        <w:jc w:val="both"/>
        <w:rPr>
          <w:u w:val="single"/>
        </w:rPr>
      </w:pPr>
      <w:r w:rsidRPr="0063581D">
        <w:t>aktualny odpis z właściwego rejestru</w:t>
      </w:r>
      <w:r w:rsidRPr="0063581D">
        <w:rPr>
          <w:b/>
        </w:rPr>
        <w:t xml:space="preserve"> </w:t>
      </w:r>
      <w:r w:rsidRPr="0063581D">
        <w:t xml:space="preserve">albo aktualnego zaświadczenia o wpisie  </w:t>
      </w:r>
      <w:r>
        <w:t xml:space="preserve">                        </w:t>
      </w:r>
      <w:r w:rsidRPr="0063581D">
        <w:t>do ewidencji działalności gospodarczej, jeżeli odrębne przepisy wymagają wpisu do rejestru lub zgłoszenia do ewidencji działalności gospodarczej</w:t>
      </w:r>
    </w:p>
    <w:p w:rsidR="006A7BEF" w:rsidRPr="0063581D" w:rsidRDefault="006A7BEF" w:rsidP="006A7BEF">
      <w:pPr>
        <w:numPr>
          <w:ilvl w:val="2"/>
          <w:numId w:val="1"/>
        </w:numPr>
        <w:spacing w:line="360" w:lineRule="auto"/>
        <w:jc w:val="both"/>
        <w:rPr>
          <w:u w:val="single"/>
        </w:rPr>
      </w:pPr>
      <w:r w:rsidRPr="0063581D">
        <w:t>zaakceptowane Istotne Warunki Zamówienia</w:t>
      </w:r>
    </w:p>
    <w:p w:rsidR="006A7BEF" w:rsidRPr="0063581D" w:rsidRDefault="006A7BEF" w:rsidP="006A7BEF">
      <w:pPr>
        <w:numPr>
          <w:ilvl w:val="2"/>
          <w:numId w:val="1"/>
        </w:numPr>
        <w:spacing w:line="360" w:lineRule="auto"/>
        <w:jc w:val="both"/>
        <w:rPr>
          <w:u w:val="single"/>
        </w:rPr>
      </w:pPr>
      <w:r w:rsidRPr="0063581D">
        <w:t>na wezwanie Zmawiającego próbki przedmiotu zamówienia</w:t>
      </w:r>
    </w:p>
    <w:p w:rsidR="006A7BEF" w:rsidRPr="0063581D" w:rsidRDefault="006A7BEF" w:rsidP="006A7BEF">
      <w:pPr>
        <w:numPr>
          <w:ilvl w:val="1"/>
          <w:numId w:val="1"/>
        </w:numPr>
        <w:spacing w:line="360" w:lineRule="auto"/>
        <w:jc w:val="both"/>
        <w:rPr>
          <w:u w:val="single"/>
        </w:rPr>
      </w:pPr>
      <w:r w:rsidRPr="0063581D">
        <w:t>Kryterium wyboru oferty: 100% cena/inne …………………..</w:t>
      </w:r>
      <w:r w:rsidRPr="0063581D">
        <w:rPr>
          <w:vertAlign w:val="superscript"/>
        </w:rPr>
        <w:t>*</w:t>
      </w:r>
      <w:r w:rsidRPr="0063581D">
        <w:t xml:space="preserve"> (niepotrzebne skreślić)</w:t>
      </w:r>
    </w:p>
    <w:p w:rsidR="006A7BEF" w:rsidRPr="0063581D" w:rsidRDefault="006A7BEF" w:rsidP="006A7BEF">
      <w:pPr>
        <w:numPr>
          <w:ilvl w:val="0"/>
          <w:numId w:val="1"/>
        </w:numPr>
        <w:tabs>
          <w:tab w:val="num" w:pos="540"/>
        </w:tabs>
        <w:spacing w:line="360" w:lineRule="auto"/>
        <w:jc w:val="both"/>
      </w:pPr>
      <w:r w:rsidRPr="0063581D">
        <w:t xml:space="preserve">Tryb postępowania: </w:t>
      </w:r>
    </w:p>
    <w:p w:rsidR="006A7BEF" w:rsidRPr="0063581D" w:rsidRDefault="006A7BEF" w:rsidP="006A7BEF">
      <w:pPr>
        <w:tabs>
          <w:tab w:val="num" w:pos="540"/>
        </w:tabs>
        <w:spacing w:line="360" w:lineRule="auto"/>
        <w:ind w:left="510"/>
        <w:jc w:val="both"/>
      </w:pPr>
      <w:r w:rsidRPr="0063581D">
        <w:t>1. Zamawiający poinformuje Wykonawcę o przyjęciu lub nieprzyjęciu oferty                             w terminie do 30 dni od dnia upływu terminu składania ofert – zamieszczając wynik postępowania na stronie internetowej szpitala.</w:t>
      </w:r>
    </w:p>
    <w:p w:rsidR="006A7BEF" w:rsidRPr="0063581D" w:rsidRDefault="006A7BEF" w:rsidP="006A7BEF">
      <w:pPr>
        <w:numPr>
          <w:ilvl w:val="0"/>
          <w:numId w:val="2"/>
        </w:numPr>
        <w:spacing w:line="360" w:lineRule="auto"/>
        <w:jc w:val="both"/>
      </w:pPr>
      <w:r w:rsidRPr="0063581D">
        <w:lastRenderedPageBreak/>
        <w:t>Zamawiający zastrzega sobie prawo zmiany terminu składania ofert lub zmiany warunków zamówienia.</w:t>
      </w:r>
    </w:p>
    <w:p w:rsidR="006A7BEF" w:rsidRPr="0063581D" w:rsidRDefault="006A7BEF" w:rsidP="006A7BEF">
      <w:pPr>
        <w:numPr>
          <w:ilvl w:val="0"/>
          <w:numId w:val="2"/>
        </w:numPr>
        <w:spacing w:line="360" w:lineRule="auto"/>
        <w:jc w:val="both"/>
      </w:pPr>
      <w:r w:rsidRPr="0063581D">
        <w:t xml:space="preserve">Zamawiający zastrzega sobie prawo zakończenia postępowania bez wybrania żadnej ze złożonych ofert. </w:t>
      </w:r>
    </w:p>
    <w:p w:rsidR="006A7BEF" w:rsidRPr="0063581D" w:rsidRDefault="006A7BEF" w:rsidP="006A7BEF">
      <w:pPr>
        <w:numPr>
          <w:ilvl w:val="0"/>
          <w:numId w:val="2"/>
        </w:numPr>
        <w:spacing w:line="360" w:lineRule="auto"/>
        <w:jc w:val="both"/>
      </w:pPr>
      <w:r w:rsidRPr="0063581D">
        <w:t>W razie nieprzyjęcia oferty Wykonawcy nie przysługują jakiekolwiek roszczenia w stosunku do Zamawiającego.</w:t>
      </w:r>
    </w:p>
    <w:p w:rsidR="006A7BEF" w:rsidRPr="0063581D" w:rsidRDefault="006A7BEF" w:rsidP="006A7BEF">
      <w:pPr>
        <w:spacing w:line="360" w:lineRule="auto"/>
        <w:ind w:left="4956" w:firstLine="708"/>
      </w:pPr>
      <w:r w:rsidRPr="0063581D">
        <w:t>Zatwierdzam:</w:t>
      </w:r>
    </w:p>
    <w:p w:rsidR="006A7BEF" w:rsidRPr="0063581D" w:rsidRDefault="006A7BEF" w:rsidP="006A7BEF">
      <w:pPr>
        <w:spacing w:line="360" w:lineRule="auto"/>
        <w:ind w:left="4956" w:firstLine="708"/>
      </w:pPr>
    </w:p>
    <w:p w:rsidR="006A7BEF" w:rsidRPr="0063581D" w:rsidRDefault="006A7BEF" w:rsidP="006A7BEF">
      <w:pPr>
        <w:spacing w:line="360" w:lineRule="auto"/>
        <w:ind w:left="4956" w:firstLine="708"/>
      </w:pPr>
    </w:p>
    <w:p w:rsidR="006A7BEF" w:rsidRPr="0063581D" w:rsidRDefault="006A7BEF" w:rsidP="006A7BEF">
      <w:pPr>
        <w:ind w:left="4248" w:firstLine="708"/>
        <w:jc w:val="both"/>
        <w:rPr>
          <w:sz w:val="22"/>
          <w:szCs w:val="22"/>
        </w:rPr>
      </w:pPr>
      <w:r w:rsidRPr="0063581D">
        <w:rPr>
          <w:sz w:val="22"/>
          <w:szCs w:val="22"/>
        </w:rPr>
        <w:t>……………………………………</w:t>
      </w:r>
    </w:p>
    <w:p w:rsidR="006A7BEF" w:rsidRPr="0063581D" w:rsidRDefault="006A7BEF" w:rsidP="006A7BEF">
      <w:pPr>
        <w:spacing w:line="360" w:lineRule="auto"/>
        <w:ind w:left="3540" w:firstLine="708"/>
        <w:jc w:val="both"/>
        <w:rPr>
          <w:sz w:val="16"/>
          <w:szCs w:val="16"/>
        </w:rPr>
      </w:pPr>
      <w:r w:rsidRPr="0063581D">
        <w:rPr>
          <w:sz w:val="16"/>
          <w:szCs w:val="16"/>
        </w:rPr>
        <w:t xml:space="preserve">  </w:t>
      </w:r>
      <w:r w:rsidRPr="0063581D">
        <w:rPr>
          <w:sz w:val="16"/>
          <w:szCs w:val="16"/>
        </w:rPr>
        <w:tab/>
        <w:t xml:space="preserve">        (podpis Kierownika Zamawiającego)</w:t>
      </w:r>
    </w:p>
    <w:p w:rsidR="006A7BEF" w:rsidRPr="0063581D" w:rsidRDefault="006A7BEF" w:rsidP="006A7BEF">
      <w:pPr>
        <w:spacing w:line="360" w:lineRule="auto"/>
        <w:ind w:left="3540" w:firstLine="708"/>
        <w:jc w:val="both"/>
        <w:rPr>
          <w:sz w:val="16"/>
          <w:szCs w:val="16"/>
        </w:rPr>
      </w:pPr>
    </w:p>
    <w:p w:rsidR="006A7BEF" w:rsidRPr="0063581D" w:rsidRDefault="006A7BEF" w:rsidP="006A7BEF">
      <w:pPr>
        <w:spacing w:line="360" w:lineRule="auto"/>
        <w:ind w:left="3540" w:firstLine="708"/>
        <w:jc w:val="both"/>
        <w:rPr>
          <w:sz w:val="16"/>
          <w:szCs w:val="16"/>
        </w:rPr>
      </w:pPr>
    </w:p>
    <w:p w:rsidR="006A7BEF" w:rsidRPr="0063581D" w:rsidRDefault="006A7BEF" w:rsidP="006A7BEF">
      <w:pPr>
        <w:spacing w:line="360" w:lineRule="auto"/>
        <w:ind w:left="3540" w:firstLine="708"/>
        <w:jc w:val="both"/>
        <w:rPr>
          <w:sz w:val="16"/>
          <w:szCs w:val="16"/>
        </w:rPr>
      </w:pPr>
    </w:p>
    <w:p w:rsidR="006A7BEF" w:rsidRPr="0063581D" w:rsidRDefault="006A7BEF" w:rsidP="006A7BEF">
      <w:pPr>
        <w:spacing w:line="360" w:lineRule="auto"/>
        <w:ind w:left="3540" w:firstLine="708"/>
        <w:jc w:val="both"/>
        <w:rPr>
          <w:sz w:val="16"/>
          <w:szCs w:val="16"/>
        </w:rPr>
      </w:pPr>
    </w:p>
    <w:p w:rsidR="006A7BEF" w:rsidRPr="0063581D" w:rsidRDefault="006A7BEF" w:rsidP="006A7BEF">
      <w:pPr>
        <w:spacing w:line="360" w:lineRule="auto"/>
        <w:ind w:left="3540" w:firstLine="708"/>
        <w:jc w:val="both"/>
        <w:rPr>
          <w:sz w:val="16"/>
          <w:szCs w:val="16"/>
        </w:rPr>
      </w:pPr>
    </w:p>
    <w:p w:rsidR="006A7BEF" w:rsidRPr="0063581D" w:rsidRDefault="006A7BEF" w:rsidP="006A7BEF">
      <w:pPr>
        <w:spacing w:line="360" w:lineRule="auto"/>
        <w:ind w:left="3540" w:firstLine="708"/>
        <w:jc w:val="both"/>
        <w:rPr>
          <w:sz w:val="16"/>
          <w:szCs w:val="16"/>
        </w:rPr>
      </w:pPr>
    </w:p>
    <w:p w:rsidR="006A7BEF" w:rsidRPr="0063581D" w:rsidRDefault="006A7BEF" w:rsidP="006A7BEF">
      <w:pPr>
        <w:spacing w:line="360" w:lineRule="auto"/>
        <w:ind w:left="3540" w:firstLine="708"/>
        <w:jc w:val="both"/>
        <w:rPr>
          <w:sz w:val="16"/>
          <w:szCs w:val="16"/>
        </w:rPr>
      </w:pPr>
    </w:p>
    <w:p w:rsidR="006A7BEF" w:rsidRPr="0063581D" w:rsidRDefault="006A7BEF" w:rsidP="006A7BEF">
      <w:pPr>
        <w:spacing w:line="360" w:lineRule="auto"/>
        <w:ind w:left="3540" w:firstLine="708"/>
        <w:jc w:val="both"/>
        <w:rPr>
          <w:sz w:val="16"/>
          <w:szCs w:val="16"/>
        </w:rPr>
      </w:pPr>
    </w:p>
    <w:p w:rsidR="006A7BEF" w:rsidRPr="0063581D" w:rsidRDefault="006A7BEF" w:rsidP="006A7BEF">
      <w:pPr>
        <w:spacing w:line="360" w:lineRule="auto"/>
        <w:ind w:left="3540" w:firstLine="708"/>
        <w:jc w:val="both"/>
        <w:rPr>
          <w:sz w:val="16"/>
          <w:szCs w:val="16"/>
        </w:rPr>
      </w:pPr>
    </w:p>
    <w:p w:rsidR="006A7BEF" w:rsidRPr="0063581D" w:rsidRDefault="006A7BEF" w:rsidP="006A7BEF">
      <w:pPr>
        <w:spacing w:line="360" w:lineRule="auto"/>
        <w:ind w:left="3540" w:firstLine="708"/>
        <w:jc w:val="both"/>
        <w:rPr>
          <w:sz w:val="16"/>
          <w:szCs w:val="16"/>
        </w:rPr>
      </w:pPr>
    </w:p>
    <w:p w:rsidR="006A7BEF" w:rsidRPr="0063581D" w:rsidRDefault="006A7BEF" w:rsidP="006A7BEF">
      <w:pPr>
        <w:spacing w:line="360" w:lineRule="auto"/>
        <w:ind w:left="3540" w:firstLine="708"/>
        <w:jc w:val="both"/>
        <w:rPr>
          <w:sz w:val="16"/>
          <w:szCs w:val="16"/>
        </w:rPr>
      </w:pPr>
    </w:p>
    <w:p w:rsidR="006A7BEF" w:rsidRPr="0063581D" w:rsidRDefault="006A7BEF" w:rsidP="006A7BEF">
      <w:pPr>
        <w:spacing w:line="360" w:lineRule="auto"/>
        <w:ind w:left="3540" w:firstLine="708"/>
        <w:jc w:val="both"/>
        <w:rPr>
          <w:sz w:val="16"/>
          <w:szCs w:val="16"/>
        </w:rPr>
      </w:pPr>
    </w:p>
    <w:p w:rsidR="006A7BEF" w:rsidRPr="0063581D" w:rsidRDefault="006A7BEF" w:rsidP="006A7BEF">
      <w:pPr>
        <w:spacing w:line="360" w:lineRule="auto"/>
        <w:ind w:left="3540" w:firstLine="708"/>
        <w:jc w:val="both"/>
        <w:rPr>
          <w:sz w:val="16"/>
          <w:szCs w:val="16"/>
        </w:rPr>
      </w:pPr>
    </w:p>
    <w:p w:rsidR="006A7BEF" w:rsidRPr="0063581D" w:rsidRDefault="006A7BEF" w:rsidP="006A7BEF">
      <w:pPr>
        <w:spacing w:line="360" w:lineRule="auto"/>
        <w:ind w:left="3540" w:firstLine="708"/>
        <w:jc w:val="both"/>
        <w:rPr>
          <w:sz w:val="16"/>
          <w:szCs w:val="16"/>
        </w:rPr>
      </w:pPr>
    </w:p>
    <w:p w:rsidR="006A7BEF" w:rsidRPr="0063581D" w:rsidRDefault="006A7BEF" w:rsidP="006A7BEF">
      <w:pPr>
        <w:spacing w:line="360" w:lineRule="auto"/>
        <w:ind w:left="3540" w:firstLine="708"/>
        <w:jc w:val="both"/>
        <w:rPr>
          <w:sz w:val="16"/>
          <w:szCs w:val="16"/>
        </w:rPr>
      </w:pPr>
    </w:p>
    <w:p w:rsidR="006A7BEF" w:rsidRPr="0063581D" w:rsidRDefault="006A7BEF" w:rsidP="006A7BEF">
      <w:pPr>
        <w:spacing w:line="360" w:lineRule="auto"/>
        <w:ind w:left="3540" w:firstLine="708"/>
        <w:jc w:val="both"/>
        <w:rPr>
          <w:sz w:val="16"/>
          <w:szCs w:val="16"/>
        </w:rPr>
      </w:pPr>
    </w:p>
    <w:p w:rsidR="006A7BEF" w:rsidRPr="0063581D" w:rsidRDefault="006A7BEF" w:rsidP="006A7BEF">
      <w:pPr>
        <w:spacing w:line="360" w:lineRule="auto"/>
        <w:ind w:left="3540" w:firstLine="708"/>
        <w:jc w:val="both"/>
        <w:rPr>
          <w:sz w:val="16"/>
          <w:szCs w:val="16"/>
        </w:rPr>
      </w:pPr>
    </w:p>
    <w:p w:rsidR="006A7BEF" w:rsidRPr="0063581D" w:rsidRDefault="006A7BEF" w:rsidP="006A7BEF">
      <w:pPr>
        <w:spacing w:line="360" w:lineRule="auto"/>
        <w:ind w:left="3540" w:firstLine="708"/>
        <w:jc w:val="both"/>
        <w:rPr>
          <w:sz w:val="16"/>
          <w:szCs w:val="16"/>
        </w:rPr>
      </w:pPr>
    </w:p>
    <w:p w:rsidR="006A7BEF" w:rsidRPr="0063581D" w:rsidRDefault="006A7BEF" w:rsidP="006A7BEF">
      <w:pPr>
        <w:spacing w:line="360" w:lineRule="auto"/>
        <w:ind w:left="3540" w:firstLine="708"/>
        <w:jc w:val="both"/>
        <w:rPr>
          <w:sz w:val="16"/>
          <w:szCs w:val="16"/>
        </w:rPr>
      </w:pPr>
    </w:p>
    <w:p w:rsidR="006A7BEF" w:rsidRPr="0063581D" w:rsidRDefault="006A7BEF" w:rsidP="006A7BEF">
      <w:pPr>
        <w:spacing w:line="360" w:lineRule="auto"/>
        <w:ind w:left="3540" w:firstLine="708"/>
        <w:jc w:val="both"/>
        <w:rPr>
          <w:sz w:val="16"/>
          <w:szCs w:val="16"/>
        </w:rPr>
      </w:pPr>
    </w:p>
    <w:p w:rsidR="006A7BEF" w:rsidRPr="0063581D" w:rsidRDefault="006A7BEF" w:rsidP="006A7BEF">
      <w:pPr>
        <w:spacing w:line="360" w:lineRule="auto"/>
        <w:ind w:left="3540" w:firstLine="708"/>
        <w:jc w:val="both"/>
        <w:rPr>
          <w:sz w:val="16"/>
          <w:szCs w:val="16"/>
        </w:rPr>
      </w:pPr>
    </w:p>
    <w:p w:rsidR="006A7BEF" w:rsidRPr="0063581D" w:rsidRDefault="006A7BEF" w:rsidP="006A7BEF">
      <w:pPr>
        <w:spacing w:line="360" w:lineRule="auto"/>
        <w:ind w:left="3540" w:firstLine="708"/>
        <w:jc w:val="both"/>
        <w:rPr>
          <w:sz w:val="16"/>
          <w:szCs w:val="16"/>
        </w:rPr>
      </w:pPr>
    </w:p>
    <w:p w:rsidR="006A7BEF" w:rsidRDefault="006A7BEF" w:rsidP="006A7BEF">
      <w:pPr>
        <w:spacing w:line="360" w:lineRule="auto"/>
        <w:ind w:left="3540" w:firstLine="708"/>
        <w:jc w:val="both"/>
        <w:rPr>
          <w:sz w:val="16"/>
          <w:szCs w:val="16"/>
        </w:rPr>
      </w:pPr>
    </w:p>
    <w:p w:rsidR="006A7BEF" w:rsidRDefault="006A7BEF" w:rsidP="006A7BEF">
      <w:pPr>
        <w:spacing w:line="360" w:lineRule="auto"/>
        <w:ind w:left="3540" w:firstLine="708"/>
        <w:jc w:val="both"/>
        <w:rPr>
          <w:sz w:val="16"/>
          <w:szCs w:val="16"/>
        </w:rPr>
      </w:pPr>
    </w:p>
    <w:p w:rsidR="006A7BEF" w:rsidRDefault="006A7BEF" w:rsidP="006A7BEF">
      <w:pPr>
        <w:spacing w:line="360" w:lineRule="auto"/>
        <w:ind w:left="3540" w:firstLine="708"/>
        <w:jc w:val="both"/>
        <w:rPr>
          <w:sz w:val="16"/>
          <w:szCs w:val="16"/>
        </w:rPr>
      </w:pPr>
    </w:p>
    <w:p w:rsidR="006A7BEF" w:rsidRDefault="006A7BEF" w:rsidP="006A7BEF">
      <w:pPr>
        <w:spacing w:line="360" w:lineRule="auto"/>
        <w:ind w:left="3540" w:firstLine="708"/>
        <w:jc w:val="both"/>
        <w:rPr>
          <w:sz w:val="16"/>
          <w:szCs w:val="16"/>
        </w:rPr>
      </w:pPr>
    </w:p>
    <w:p w:rsidR="006A7BEF" w:rsidRDefault="006A7BEF" w:rsidP="006A7BEF">
      <w:pPr>
        <w:spacing w:line="360" w:lineRule="auto"/>
        <w:ind w:left="3540" w:firstLine="708"/>
        <w:jc w:val="both"/>
        <w:rPr>
          <w:sz w:val="16"/>
          <w:szCs w:val="16"/>
        </w:rPr>
      </w:pPr>
    </w:p>
    <w:p w:rsidR="006A7BEF" w:rsidRDefault="006A7BEF" w:rsidP="006A7BEF">
      <w:pPr>
        <w:spacing w:line="360" w:lineRule="auto"/>
        <w:ind w:left="3540" w:firstLine="708"/>
        <w:jc w:val="both"/>
        <w:rPr>
          <w:sz w:val="16"/>
          <w:szCs w:val="16"/>
        </w:rPr>
      </w:pPr>
    </w:p>
    <w:p w:rsidR="006A7BEF" w:rsidRDefault="006A7BEF" w:rsidP="006A7BEF">
      <w:pPr>
        <w:spacing w:line="360" w:lineRule="auto"/>
        <w:ind w:left="3540" w:firstLine="708"/>
        <w:jc w:val="both"/>
        <w:rPr>
          <w:sz w:val="16"/>
          <w:szCs w:val="16"/>
        </w:rPr>
      </w:pPr>
    </w:p>
    <w:p w:rsidR="006A7BEF" w:rsidRDefault="006A7BEF" w:rsidP="006A7BEF">
      <w:pPr>
        <w:spacing w:line="360" w:lineRule="auto"/>
        <w:ind w:left="3540" w:firstLine="708"/>
        <w:jc w:val="both"/>
        <w:rPr>
          <w:sz w:val="16"/>
          <w:szCs w:val="16"/>
        </w:rPr>
      </w:pPr>
    </w:p>
    <w:p w:rsidR="006A7BEF" w:rsidRDefault="006A7BEF" w:rsidP="006A7BEF">
      <w:pPr>
        <w:spacing w:line="360" w:lineRule="auto"/>
        <w:ind w:left="3540" w:firstLine="708"/>
        <w:jc w:val="both"/>
        <w:rPr>
          <w:sz w:val="16"/>
          <w:szCs w:val="16"/>
        </w:rPr>
      </w:pPr>
    </w:p>
    <w:p w:rsidR="006A7BEF" w:rsidRDefault="006A7BEF" w:rsidP="006A7BEF">
      <w:pPr>
        <w:spacing w:line="360" w:lineRule="auto"/>
        <w:ind w:left="3540" w:firstLine="708"/>
        <w:jc w:val="both"/>
        <w:rPr>
          <w:sz w:val="16"/>
          <w:szCs w:val="16"/>
        </w:rPr>
      </w:pPr>
    </w:p>
    <w:p w:rsidR="006A7BEF" w:rsidRDefault="006A7BEF" w:rsidP="006A7BEF">
      <w:pPr>
        <w:spacing w:line="360" w:lineRule="auto"/>
        <w:ind w:left="3540" w:firstLine="708"/>
        <w:jc w:val="both"/>
        <w:rPr>
          <w:sz w:val="16"/>
          <w:szCs w:val="16"/>
        </w:rPr>
      </w:pPr>
    </w:p>
    <w:p w:rsidR="006A7BEF" w:rsidRDefault="006A7BEF" w:rsidP="006A7BEF">
      <w:pPr>
        <w:spacing w:line="360" w:lineRule="auto"/>
        <w:ind w:left="3540" w:firstLine="708"/>
        <w:jc w:val="both"/>
        <w:rPr>
          <w:sz w:val="16"/>
          <w:szCs w:val="16"/>
        </w:rPr>
      </w:pPr>
    </w:p>
    <w:p w:rsidR="006A7BEF" w:rsidRDefault="006A7BEF" w:rsidP="006A7BEF">
      <w:pPr>
        <w:spacing w:line="360" w:lineRule="auto"/>
        <w:ind w:left="3540" w:firstLine="708"/>
        <w:jc w:val="both"/>
        <w:rPr>
          <w:sz w:val="16"/>
          <w:szCs w:val="16"/>
        </w:rPr>
      </w:pPr>
    </w:p>
    <w:p w:rsidR="006A7BEF" w:rsidRPr="0063581D" w:rsidRDefault="006A7BEF" w:rsidP="006A7BEF">
      <w:pPr>
        <w:spacing w:line="360" w:lineRule="auto"/>
        <w:rPr>
          <w:sz w:val="18"/>
          <w:szCs w:val="18"/>
        </w:rPr>
      </w:pPr>
      <w:r>
        <w:rPr>
          <w:noProof/>
        </w:rPr>
        <w:lastRenderedPageBreak/>
        <mc:AlternateContent>
          <mc:Choice Requires="wps">
            <w:drawing>
              <wp:anchor distT="0" distB="0" distL="114300" distR="114300" simplePos="0" relativeHeight="251659264" behindDoc="0" locked="0" layoutInCell="1" allowOverlap="1" wp14:anchorId="0DB91013" wp14:editId="0FAA5E68">
                <wp:simplePos x="0" y="0"/>
                <wp:positionH relativeFrom="column">
                  <wp:posOffset>-457200</wp:posOffset>
                </wp:positionH>
                <wp:positionV relativeFrom="paragraph">
                  <wp:posOffset>-228600</wp:posOffset>
                </wp:positionV>
                <wp:extent cx="2057400" cy="1143000"/>
                <wp:effectExtent l="0" t="0" r="19050" b="1905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143000"/>
                        </a:xfrm>
                        <a:prstGeom prst="rect">
                          <a:avLst/>
                        </a:prstGeom>
                        <a:solidFill>
                          <a:srgbClr val="FFFFFF"/>
                        </a:solidFill>
                        <a:ln w="9525">
                          <a:solidFill>
                            <a:srgbClr val="000000"/>
                          </a:solidFill>
                          <a:miter lim="800000"/>
                          <a:headEnd/>
                          <a:tailEnd/>
                        </a:ln>
                      </wps:spPr>
                      <wps:txbx>
                        <w:txbxContent>
                          <w:p w:rsidR="006A7BEF" w:rsidRDefault="006A7BEF" w:rsidP="006A7BEF">
                            <w:pPr>
                              <w:jc w:val="center"/>
                            </w:pPr>
                          </w:p>
                          <w:p w:rsidR="006A7BEF" w:rsidRDefault="006A7BEF" w:rsidP="006A7BEF">
                            <w:pPr>
                              <w:jc w:val="center"/>
                            </w:pPr>
                          </w:p>
                          <w:p w:rsidR="006A7BEF" w:rsidRDefault="006A7BEF" w:rsidP="006A7BEF">
                            <w:pPr>
                              <w:jc w:val="center"/>
                            </w:pPr>
                          </w:p>
                          <w:p w:rsidR="006A7BEF" w:rsidRDefault="006A7BEF" w:rsidP="006A7BEF">
                            <w:pPr>
                              <w:jc w:val="center"/>
                            </w:pPr>
                          </w:p>
                          <w:p w:rsidR="006A7BEF" w:rsidRDefault="006A7BEF" w:rsidP="006A7BEF">
                            <w:pPr>
                              <w:jc w:val="center"/>
                            </w:pPr>
                          </w:p>
                          <w:p w:rsidR="006A7BEF" w:rsidRDefault="006A7BEF" w:rsidP="006A7BEF">
                            <w:pPr>
                              <w:jc w:val="center"/>
                            </w:pPr>
                            <w:r>
                              <w:t>Pieczęć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margin-left:-36pt;margin-top:-18pt;width:162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">
                <v:textbox>
                  <w:txbxContent>
                    <w:p w:rsidR="006A7BEF" w:rsidRDefault="006A7BEF" w:rsidP="006A7BEF">
                      <w:pPr>
                        <w:jc w:val="center"/>
                      </w:pPr>
                    </w:p>
                    <w:p w:rsidR="006A7BEF" w:rsidRDefault="006A7BEF" w:rsidP="006A7BEF">
                      <w:pPr>
                        <w:jc w:val="center"/>
                      </w:pPr>
                    </w:p>
                    <w:p w:rsidR="006A7BEF" w:rsidRDefault="006A7BEF" w:rsidP="006A7BEF">
                      <w:pPr>
                        <w:jc w:val="center"/>
                      </w:pPr>
                    </w:p>
                    <w:p w:rsidR="006A7BEF" w:rsidRDefault="006A7BEF" w:rsidP="006A7BEF">
                      <w:pPr>
                        <w:jc w:val="center"/>
                      </w:pPr>
                    </w:p>
                    <w:p w:rsidR="006A7BEF" w:rsidRDefault="006A7BEF" w:rsidP="006A7BEF">
                      <w:pPr>
                        <w:jc w:val="center"/>
                      </w:pPr>
                    </w:p>
                    <w:p w:rsidR="006A7BEF" w:rsidRDefault="006A7BEF" w:rsidP="006A7BEF">
                      <w:pPr>
                        <w:jc w:val="center"/>
                      </w:pPr>
                      <w:r>
                        <w:t>Pieczęć Wykonawcy</w:t>
                      </w:r>
                    </w:p>
                  </w:txbxContent>
                </v:textbox>
              </v:shape>
            </w:pict>
          </mc:Fallback>
        </mc:AlternateContent>
      </w:r>
      <w:proofErr w:type="spellStart"/>
      <w:r w:rsidRPr="0063581D">
        <w:rPr>
          <w:sz w:val="18"/>
          <w:szCs w:val="18"/>
        </w:rPr>
        <w:t>cznik</w:t>
      </w:r>
      <w:proofErr w:type="spellEnd"/>
      <w:r w:rsidRPr="0063581D">
        <w:rPr>
          <w:sz w:val="18"/>
          <w:szCs w:val="18"/>
        </w:rPr>
        <w:t xml:space="preserve"> nr 3 b</w:t>
      </w:r>
    </w:p>
    <w:p w:rsidR="006A7BEF" w:rsidRPr="0063581D" w:rsidRDefault="006A7BEF" w:rsidP="006A7BEF">
      <w:pPr>
        <w:jc w:val="right"/>
        <w:rPr>
          <w:sz w:val="18"/>
          <w:szCs w:val="18"/>
        </w:rPr>
      </w:pPr>
      <w:r w:rsidRPr="0063581D">
        <w:rPr>
          <w:sz w:val="18"/>
          <w:szCs w:val="18"/>
        </w:rPr>
        <w:t xml:space="preserve">do §5 pkt. 1.2 Regulaminu gospodarowania środkami publicznymi </w:t>
      </w:r>
    </w:p>
    <w:p w:rsidR="006A7BEF" w:rsidRPr="0063581D" w:rsidRDefault="006A7BEF" w:rsidP="006A7BEF">
      <w:pPr>
        <w:jc w:val="right"/>
        <w:rPr>
          <w:sz w:val="18"/>
          <w:szCs w:val="18"/>
        </w:rPr>
      </w:pPr>
      <w:r w:rsidRPr="0063581D">
        <w:rPr>
          <w:sz w:val="18"/>
          <w:szCs w:val="18"/>
        </w:rPr>
        <w:t>o wartości szacunkowej do 30 000 euro netto</w:t>
      </w:r>
    </w:p>
    <w:p w:rsidR="006A7BEF" w:rsidRPr="0063581D" w:rsidRDefault="006A7BEF" w:rsidP="006A7BEF">
      <w:pPr>
        <w:spacing w:line="360" w:lineRule="auto"/>
        <w:jc w:val="center"/>
        <w:rPr>
          <w:b/>
          <w:sz w:val="28"/>
          <w:szCs w:val="28"/>
        </w:rPr>
      </w:pPr>
    </w:p>
    <w:p w:rsidR="006A7BEF" w:rsidRPr="0063581D" w:rsidRDefault="006A7BEF" w:rsidP="006A7BEF">
      <w:pPr>
        <w:spacing w:line="360" w:lineRule="auto"/>
        <w:jc w:val="center"/>
        <w:rPr>
          <w:b/>
          <w:sz w:val="28"/>
          <w:szCs w:val="28"/>
        </w:rPr>
      </w:pPr>
      <w:r w:rsidRPr="0063581D">
        <w:rPr>
          <w:b/>
          <w:sz w:val="28"/>
          <w:szCs w:val="28"/>
        </w:rPr>
        <w:t xml:space="preserve">FORMULARZ OFERTY </w:t>
      </w:r>
    </w:p>
    <w:p w:rsidR="006A7BEF" w:rsidRPr="0063581D" w:rsidRDefault="006A7BEF" w:rsidP="006A7BEF">
      <w:pPr>
        <w:spacing w:line="360" w:lineRule="auto"/>
      </w:pPr>
      <w:r w:rsidRPr="0063581D">
        <w:t>Część B (wypełnia Wykonawca)</w:t>
      </w:r>
    </w:p>
    <w:p w:rsidR="006A7BEF" w:rsidRPr="0063581D" w:rsidRDefault="006A7BEF" w:rsidP="006A7BEF">
      <w:pPr>
        <w:spacing w:line="360" w:lineRule="auto"/>
        <w:rPr>
          <w:b/>
          <w:sz w:val="28"/>
          <w:szCs w:val="28"/>
        </w:rPr>
      </w:pPr>
      <w:r w:rsidRPr="0063581D">
        <w:t>I. Nazwa i adres WYKONAWCY:</w:t>
      </w:r>
    </w:p>
    <w:p w:rsidR="006A7BEF" w:rsidRPr="0063581D" w:rsidRDefault="006A7BEF" w:rsidP="006A7BEF">
      <w:pPr>
        <w:spacing w:line="360" w:lineRule="auto"/>
        <w:jc w:val="both"/>
      </w:pPr>
      <w:r w:rsidRPr="0063581D">
        <w:t>……………………………………………………………………</w:t>
      </w:r>
    </w:p>
    <w:p w:rsidR="006A7BEF" w:rsidRPr="0063581D" w:rsidRDefault="006A7BEF" w:rsidP="006A7BEF">
      <w:pPr>
        <w:spacing w:line="360" w:lineRule="auto"/>
        <w:jc w:val="both"/>
      </w:pPr>
      <w:r w:rsidRPr="0063581D">
        <w:t>……………………………………………………………………</w:t>
      </w:r>
    </w:p>
    <w:p w:rsidR="006A7BEF" w:rsidRPr="0063581D" w:rsidRDefault="006A7BEF" w:rsidP="006A7BEF">
      <w:pPr>
        <w:spacing w:line="360" w:lineRule="auto"/>
        <w:jc w:val="both"/>
      </w:pPr>
      <w:r w:rsidRPr="0063581D">
        <w:t>……………………………………………………………………</w:t>
      </w:r>
    </w:p>
    <w:p w:rsidR="006A7BEF" w:rsidRPr="0063581D" w:rsidRDefault="006A7BEF" w:rsidP="006A7BEF">
      <w:pPr>
        <w:spacing w:line="360" w:lineRule="auto"/>
        <w:jc w:val="both"/>
      </w:pPr>
      <w:r w:rsidRPr="0063581D">
        <w:t>nr telefonu ……………………………………………………….</w:t>
      </w:r>
    </w:p>
    <w:p w:rsidR="006A7BEF" w:rsidRPr="0063581D" w:rsidRDefault="006A7BEF" w:rsidP="006A7BEF">
      <w:pPr>
        <w:spacing w:line="360" w:lineRule="auto"/>
        <w:jc w:val="both"/>
      </w:pPr>
      <w:r w:rsidRPr="0063581D">
        <w:t>NIP : ……………………………………………………………..</w:t>
      </w:r>
      <w:r w:rsidRPr="0063581D">
        <w:tab/>
      </w:r>
      <w:r w:rsidRPr="0063581D">
        <w:tab/>
      </w:r>
      <w:r w:rsidRPr="0063581D">
        <w:tab/>
      </w:r>
      <w:r w:rsidRPr="0063581D">
        <w:tab/>
      </w:r>
      <w:r w:rsidRPr="0063581D">
        <w:tab/>
      </w:r>
      <w:r w:rsidRPr="0063581D">
        <w:tab/>
      </w:r>
    </w:p>
    <w:p w:rsidR="006A7BEF" w:rsidRPr="0063581D" w:rsidRDefault="006A7BEF" w:rsidP="006A7BEF">
      <w:pPr>
        <w:numPr>
          <w:ilvl w:val="0"/>
          <w:numId w:val="3"/>
        </w:numPr>
        <w:tabs>
          <w:tab w:val="num" w:pos="540"/>
        </w:tabs>
        <w:ind w:hanging="1065"/>
        <w:jc w:val="both"/>
      </w:pPr>
      <w:r w:rsidRPr="0063581D">
        <w:t>Nazwa przedmiotu zamówienia:</w:t>
      </w:r>
    </w:p>
    <w:p w:rsidR="006A7BEF" w:rsidRPr="0063581D" w:rsidRDefault="006A7BEF" w:rsidP="006A7BEF">
      <w:pPr>
        <w:ind w:left="1065"/>
        <w:jc w:val="both"/>
      </w:pPr>
    </w:p>
    <w:p w:rsidR="006A7BEF" w:rsidRDefault="006A7BEF" w:rsidP="006A7BEF">
      <w:pPr>
        <w:tabs>
          <w:tab w:val="num" w:pos="0"/>
        </w:tabs>
        <w:spacing w:line="360" w:lineRule="auto"/>
        <w:jc w:val="center"/>
        <w:rPr>
          <w:b/>
          <w:i/>
          <w:sz w:val="28"/>
          <w:szCs w:val="28"/>
          <w:u w:val="single"/>
        </w:rPr>
      </w:pPr>
      <w:r w:rsidRPr="00E17145">
        <w:rPr>
          <w:b/>
          <w:i/>
          <w:sz w:val="28"/>
          <w:szCs w:val="28"/>
          <w:u w:val="single"/>
        </w:rPr>
        <w:t xml:space="preserve">UMOWA SERWISOWA REZONANS MAGNETYCZNY </w:t>
      </w:r>
      <w:r>
        <w:rPr>
          <w:b/>
          <w:i/>
          <w:sz w:val="28"/>
          <w:szCs w:val="28"/>
          <w:u w:val="single"/>
        </w:rPr>
        <w:t xml:space="preserve">                               </w:t>
      </w:r>
      <w:r w:rsidRPr="00E17145">
        <w:rPr>
          <w:b/>
          <w:i/>
          <w:sz w:val="28"/>
          <w:szCs w:val="28"/>
          <w:u w:val="single"/>
        </w:rPr>
        <w:t>MAGNETOM AVANTO FIT</w:t>
      </w:r>
    </w:p>
    <w:p w:rsidR="006A7BEF" w:rsidRPr="0063581D" w:rsidRDefault="006A7BEF" w:rsidP="006A7BEF">
      <w:pPr>
        <w:numPr>
          <w:ilvl w:val="0"/>
          <w:numId w:val="3"/>
        </w:numPr>
        <w:tabs>
          <w:tab w:val="num" w:pos="540"/>
        </w:tabs>
        <w:ind w:hanging="1065"/>
        <w:jc w:val="both"/>
      </w:pPr>
      <w:r w:rsidRPr="0063581D">
        <w:t>Oferuję wykonanie przedmiotu zamówienia za kwotę:</w:t>
      </w:r>
    </w:p>
    <w:p w:rsidR="006A7BEF" w:rsidRPr="0063581D" w:rsidRDefault="006A7BEF" w:rsidP="006A7BEF">
      <w:pPr>
        <w:jc w:val="both"/>
      </w:pPr>
    </w:p>
    <w:p w:rsidR="006A7BEF" w:rsidRPr="0063581D" w:rsidRDefault="006A7BEF" w:rsidP="006A7BEF">
      <w:pPr>
        <w:numPr>
          <w:ilvl w:val="0"/>
          <w:numId w:val="4"/>
        </w:numPr>
        <w:jc w:val="both"/>
        <w:rPr>
          <w:b/>
        </w:rPr>
      </w:pPr>
      <w:r w:rsidRPr="0063581D">
        <w:rPr>
          <w:b/>
        </w:rPr>
        <w:t>Wartość netto ……………………………… zł</w:t>
      </w:r>
    </w:p>
    <w:p w:rsidR="006A7BEF" w:rsidRPr="0063581D" w:rsidRDefault="006A7BEF" w:rsidP="006A7BEF">
      <w:pPr>
        <w:numPr>
          <w:ilvl w:val="0"/>
          <w:numId w:val="4"/>
        </w:numPr>
        <w:jc w:val="both"/>
        <w:rPr>
          <w:b/>
        </w:rPr>
      </w:pPr>
      <w:r w:rsidRPr="0063581D">
        <w:rPr>
          <w:b/>
        </w:rPr>
        <w:t>Wartość brutto …………………………….. zł</w:t>
      </w:r>
    </w:p>
    <w:p w:rsidR="006A7BEF" w:rsidRPr="0063581D" w:rsidRDefault="006A7BEF" w:rsidP="006A7BEF">
      <w:pPr>
        <w:numPr>
          <w:ilvl w:val="0"/>
          <w:numId w:val="4"/>
        </w:numPr>
        <w:jc w:val="both"/>
        <w:rPr>
          <w:b/>
        </w:rPr>
      </w:pPr>
      <w:r w:rsidRPr="0063581D">
        <w:rPr>
          <w:b/>
        </w:rPr>
        <w:t>Podatek VAT …………. %, ……………… zł</w:t>
      </w:r>
    </w:p>
    <w:p w:rsidR="006A7BEF" w:rsidRPr="0063581D" w:rsidRDefault="006A7BEF" w:rsidP="006A7BEF">
      <w:pPr>
        <w:jc w:val="both"/>
      </w:pPr>
    </w:p>
    <w:p w:rsidR="006A7BEF" w:rsidRPr="0063581D" w:rsidRDefault="006A7BEF" w:rsidP="006A7BEF">
      <w:pPr>
        <w:numPr>
          <w:ilvl w:val="0"/>
          <w:numId w:val="3"/>
        </w:numPr>
        <w:tabs>
          <w:tab w:val="num" w:pos="540"/>
        </w:tabs>
        <w:ind w:hanging="1065"/>
        <w:jc w:val="both"/>
      </w:pPr>
      <w:r w:rsidRPr="0063581D">
        <w:t>Deklaruję ponadto:</w:t>
      </w:r>
    </w:p>
    <w:p w:rsidR="006A7BEF" w:rsidRPr="0063581D" w:rsidRDefault="006A7BEF" w:rsidP="006A7BEF">
      <w:pPr>
        <w:numPr>
          <w:ilvl w:val="1"/>
          <w:numId w:val="3"/>
        </w:numPr>
        <w:tabs>
          <w:tab w:val="num" w:pos="1080"/>
        </w:tabs>
        <w:ind w:hanging="1245"/>
        <w:jc w:val="both"/>
      </w:pPr>
      <w:r w:rsidRPr="0063581D">
        <w:t xml:space="preserve">Termin płatności: (min 30 dni)  ……..…….dni </w:t>
      </w:r>
    </w:p>
    <w:p w:rsidR="006A7BEF" w:rsidRPr="00CE672A" w:rsidRDefault="006A7BEF" w:rsidP="006A7BEF">
      <w:pPr>
        <w:numPr>
          <w:ilvl w:val="1"/>
          <w:numId w:val="3"/>
        </w:numPr>
        <w:tabs>
          <w:tab w:val="num" w:pos="1080"/>
        </w:tabs>
        <w:ind w:hanging="1245"/>
        <w:jc w:val="both"/>
        <w:rPr>
          <w:strike/>
        </w:rPr>
      </w:pPr>
      <w:r w:rsidRPr="00CE672A">
        <w:rPr>
          <w:strike/>
        </w:rPr>
        <w:t>Okres gwarancji: ……………………..(min. 24 m-</w:t>
      </w:r>
      <w:proofErr w:type="spellStart"/>
      <w:r w:rsidRPr="00CE672A">
        <w:rPr>
          <w:strike/>
        </w:rPr>
        <w:t>cy</w:t>
      </w:r>
      <w:proofErr w:type="spellEnd"/>
      <w:r w:rsidRPr="00CE672A">
        <w:rPr>
          <w:strike/>
        </w:rPr>
        <w:t>)</w:t>
      </w:r>
    </w:p>
    <w:p w:rsidR="006A7BEF" w:rsidRPr="0063581D" w:rsidRDefault="006A7BEF" w:rsidP="006A7BEF">
      <w:pPr>
        <w:numPr>
          <w:ilvl w:val="1"/>
          <w:numId w:val="3"/>
        </w:numPr>
        <w:tabs>
          <w:tab w:val="num" w:pos="1134"/>
        </w:tabs>
        <w:ind w:hanging="1218"/>
        <w:jc w:val="both"/>
      </w:pPr>
      <w:r w:rsidRPr="0063581D">
        <w:t xml:space="preserve">Termin wykonania zamówienia </w:t>
      </w:r>
      <w:r>
        <w:t xml:space="preserve">do 7 m </w:t>
      </w:r>
      <w:proofErr w:type="spellStart"/>
      <w:r>
        <w:t>cy</w:t>
      </w:r>
      <w:proofErr w:type="spellEnd"/>
    </w:p>
    <w:p w:rsidR="006A7BEF" w:rsidRPr="0063581D" w:rsidRDefault="006A7BEF" w:rsidP="006A7BEF">
      <w:pPr>
        <w:numPr>
          <w:ilvl w:val="0"/>
          <w:numId w:val="3"/>
        </w:numPr>
        <w:tabs>
          <w:tab w:val="num" w:pos="540"/>
        </w:tabs>
        <w:ind w:hanging="1065"/>
        <w:jc w:val="both"/>
      </w:pPr>
      <w:r w:rsidRPr="0063581D">
        <w:t>Oświadczam, że:</w:t>
      </w:r>
    </w:p>
    <w:p w:rsidR="006A7BEF" w:rsidRPr="0063581D" w:rsidRDefault="006A7BEF" w:rsidP="006A7BEF">
      <w:pPr>
        <w:jc w:val="both"/>
        <w:rPr>
          <w:color w:val="FF0000"/>
        </w:rPr>
      </w:pPr>
      <w:r w:rsidRPr="0063581D">
        <w:t xml:space="preserve">- </w:t>
      </w:r>
      <w:r w:rsidRPr="0063581D">
        <w:rPr>
          <w:color w:val="FF0000"/>
        </w:rPr>
        <w:t xml:space="preserve">      </w:t>
      </w:r>
      <w:r w:rsidRPr="0063581D">
        <w:t>akceptujemy projekt umowy*/ istotne postanowienia umowy* (</w:t>
      </w:r>
      <w:r w:rsidRPr="0063581D">
        <w:rPr>
          <w:i/>
        </w:rPr>
        <w:t>*niepotrzebne skreślić)</w:t>
      </w:r>
    </w:p>
    <w:p w:rsidR="006A7BEF" w:rsidRPr="0063581D" w:rsidRDefault="006A7BEF" w:rsidP="006A7BEF">
      <w:pPr>
        <w:ind w:left="540" w:hanging="540"/>
        <w:jc w:val="both"/>
      </w:pPr>
      <w:r w:rsidRPr="0063581D">
        <w:t xml:space="preserve">- </w:t>
      </w:r>
      <w:r w:rsidRPr="0063581D">
        <w:tab/>
        <w:t>po zapoznaniu się z opisem przedmiotu zamówienia nie wnosimy do niego zastrzeżeń,</w:t>
      </w:r>
    </w:p>
    <w:p w:rsidR="006A7BEF" w:rsidRPr="0063581D" w:rsidRDefault="006A7BEF" w:rsidP="006A7BEF">
      <w:pPr>
        <w:ind w:left="540" w:hanging="540"/>
        <w:jc w:val="both"/>
      </w:pPr>
      <w:r w:rsidRPr="0063581D">
        <w:t>-</w:t>
      </w:r>
      <w:r w:rsidRPr="0063581D">
        <w:tab/>
        <w:t>w razie wybrania naszej oferty zobowiązujemy się do realizacji zamówienia na warunkach określonych w Formularzu Oferty, w miejscu i terminie określonym przez Zamawiającego.</w:t>
      </w:r>
    </w:p>
    <w:p w:rsidR="006A7BEF" w:rsidRPr="0063581D" w:rsidRDefault="006A7BEF" w:rsidP="006A7BEF">
      <w:pPr>
        <w:ind w:left="540" w:hanging="540"/>
        <w:jc w:val="both"/>
      </w:pPr>
      <w:r w:rsidRPr="0063581D">
        <w:t>-       termin związania z ofertą wynosi 30 dni</w:t>
      </w:r>
    </w:p>
    <w:p w:rsidR="006A7BEF" w:rsidRPr="0063581D" w:rsidRDefault="006A7BEF" w:rsidP="006A7BEF">
      <w:pPr>
        <w:ind w:left="540" w:hanging="540"/>
        <w:jc w:val="both"/>
      </w:pPr>
      <w:r w:rsidRPr="0063581D">
        <w:t>5.      Załącznikami do niniejszego formularza stanowiącymi integralną część oferty są:</w:t>
      </w:r>
    </w:p>
    <w:p w:rsidR="006A7BEF" w:rsidRPr="0063581D" w:rsidRDefault="006A7BEF" w:rsidP="006A7BEF">
      <w:pPr>
        <w:jc w:val="both"/>
      </w:pPr>
      <w:r w:rsidRPr="0063581D">
        <w:t>…………………………………………………………………………..</w:t>
      </w:r>
    </w:p>
    <w:p w:rsidR="006A7BEF" w:rsidRPr="0063581D" w:rsidRDefault="006A7BEF" w:rsidP="006A7BEF">
      <w:pPr>
        <w:jc w:val="both"/>
      </w:pPr>
      <w:r w:rsidRPr="0063581D">
        <w:t xml:space="preserve"> …………………………………………………………………………</w:t>
      </w:r>
    </w:p>
    <w:p w:rsidR="006A7BEF" w:rsidRPr="0063581D" w:rsidRDefault="006A7BEF" w:rsidP="006A7BEF">
      <w:pPr>
        <w:jc w:val="both"/>
      </w:pPr>
    </w:p>
    <w:p w:rsidR="006A7BEF" w:rsidRPr="0063581D" w:rsidRDefault="006A7BEF" w:rsidP="006A7BEF">
      <w:pPr>
        <w:jc w:val="both"/>
        <w:rPr>
          <w:sz w:val="20"/>
          <w:szCs w:val="20"/>
        </w:rPr>
      </w:pPr>
      <w:r w:rsidRPr="0063581D">
        <w:t>Data……………………………..</w:t>
      </w:r>
      <w:r w:rsidRPr="0063581D">
        <w:tab/>
      </w:r>
      <w:r w:rsidRPr="0063581D">
        <w:tab/>
      </w:r>
      <w:r w:rsidRPr="0063581D">
        <w:tab/>
      </w:r>
      <w:r w:rsidRPr="0063581D">
        <w:tab/>
        <w:t>………………………………</w:t>
      </w:r>
    </w:p>
    <w:p w:rsidR="006A7BEF" w:rsidRPr="0063581D" w:rsidRDefault="006A7BEF" w:rsidP="006A7BEF">
      <w:pPr>
        <w:jc w:val="both"/>
        <w:rPr>
          <w:sz w:val="20"/>
          <w:szCs w:val="20"/>
        </w:rPr>
      </w:pPr>
      <w:r w:rsidRPr="0063581D">
        <w:rPr>
          <w:sz w:val="20"/>
          <w:szCs w:val="20"/>
        </w:rPr>
        <w:tab/>
      </w:r>
      <w:r w:rsidRPr="0063581D">
        <w:rPr>
          <w:sz w:val="20"/>
          <w:szCs w:val="20"/>
        </w:rPr>
        <w:tab/>
      </w:r>
      <w:r w:rsidRPr="0063581D">
        <w:rPr>
          <w:sz w:val="20"/>
          <w:szCs w:val="20"/>
        </w:rPr>
        <w:tab/>
      </w:r>
      <w:r w:rsidRPr="0063581D">
        <w:rPr>
          <w:sz w:val="20"/>
          <w:szCs w:val="20"/>
        </w:rPr>
        <w:tab/>
      </w:r>
      <w:r w:rsidRPr="0063581D">
        <w:rPr>
          <w:sz w:val="20"/>
          <w:szCs w:val="20"/>
        </w:rPr>
        <w:tab/>
      </w:r>
      <w:r w:rsidRPr="0063581D">
        <w:rPr>
          <w:sz w:val="20"/>
          <w:szCs w:val="20"/>
        </w:rPr>
        <w:tab/>
      </w:r>
      <w:r w:rsidRPr="0063581D">
        <w:rPr>
          <w:sz w:val="20"/>
          <w:szCs w:val="20"/>
        </w:rPr>
        <w:tab/>
      </w:r>
      <w:r w:rsidRPr="0063581D">
        <w:rPr>
          <w:sz w:val="20"/>
          <w:szCs w:val="20"/>
        </w:rPr>
        <w:tab/>
        <w:t xml:space="preserve">    Podpis i pieczątka Wykonawcy</w:t>
      </w:r>
    </w:p>
    <w:p w:rsidR="006A7BEF" w:rsidRDefault="006A7BEF" w:rsidP="006A7BEF">
      <w:pPr>
        <w:jc w:val="both"/>
        <w:rPr>
          <w:sz w:val="20"/>
          <w:szCs w:val="20"/>
        </w:rPr>
      </w:pPr>
    </w:p>
    <w:p w:rsidR="006A7BEF" w:rsidRDefault="006A7BEF" w:rsidP="006A7BEF">
      <w:pPr>
        <w:jc w:val="both"/>
        <w:rPr>
          <w:sz w:val="20"/>
          <w:szCs w:val="20"/>
        </w:rPr>
      </w:pPr>
    </w:p>
    <w:p w:rsidR="006A7BEF" w:rsidRDefault="006A7BEF" w:rsidP="006A7BEF">
      <w:pPr>
        <w:jc w:val="both"/>
        <w:rPr>
          <w:sz w:val="20"/>
          <w:szCs w:val="20"/>
        </w:rPr>
      </w:pPr>
    </w:p>
    <w:p w:rsidR="006A7BEF" w:rsidRDefault="006A7BEF" w:rsidP="006A7BEF">
      <w:pPr>
        <w:spacing w:line="360" w:lineRule="auto"/>
        <w:jc w:val="both"/>
        <w:rPr>
          <w:sz w:val="16"/>
          <w:szCs w:val="16"/>
        </w:rPr>
      </w:pPr>
      <w:r w:rsidRPr="0063581D">
        <w:rPr>
          <w:sz w:val="16"/>
          <w:szCs w:val="16"/>
        </w:rPr>
        <w:t>SCCS/06/2019</w:t>
      </w:r>
    </w:p>
    <w:p w:rsidR="006A7BEF" w:rsidRDefault="006A7BEF" w:rsidP="006A7BEF">
      <w:pPr>
        <w:spacing w:line="360" w:lineRule="auto"/>
        <w:ind w:left="2832" w:firstLine="708"/>
        <w:rPr>
          <w:rFonts w:ascii="Bookman Old Style" w:hAnsi="Bookman Old Style"/>
          <w:b/>
          <w:sz w:val="28"/>
        </w:rPr>
      </w:pPr>
      <w:r w:rsidRPr="00D94A2B">
        <w:rPr>
          <w:rFonts w:ascii="Bookman Old Style" w:hAnsi="Bookman Old Style"/>
          <w:b/>
          <w:sz w:val="28"/>
        </w:rPr>
        <w:lastRenderedPageBreak/>
        <w:t xml:space="preserve">     </w:t>
      </w:r>
    </w:p>
    <w:p w:rsidR="006A7BEF" w:rsidRDefault="006A7BEF" w:rsidP="006A7BEF">
      <w:pPr>
        <w:spacing w:line="360" w:lineRule="auto"/>
        <w:ind w:left="2832" w:firstLine="708"/>
        <w:rPr>
          <w:rFonts w:ascii="Bookman Old Style" w:hAnsi="Bookman Old Style"/>
          <w:b/>
          <w:sz w:val="28"/>
        </w:rPr>
      </w:pPr>
    </w:p>
    <w:p w:rsidR="006A7BEF" w:rsidRPr="0063581D" w:rsidRDefault="006A7BEF" w:rsidP="006A7BEF">
      <w:pPr>
        <w:spacing w:line="360" w:lineRule="auto"/>
        <w:ind w:left="2832" w:firstLine="708"/>
        <w:rPr>
          <w:rFonts w:ascii="Bookman Old Style" w:hAnsi="Bookman Old Style"/>
          <w:b/>
          <w:sz w:val="28"/>
          <w:u w:val="single"/>
        </w:rPr>
      </w:pPr>
      <w:r w:rsidRPr="0063581D">
        <w:rPr>
          <w:rFonts w:ascii="Bookman Old Style" w:hAnsi="Bookman Old Style"/>
          <w:b/>
          <w:sz w:val="28"/>
          <w:u w:val="single"/>
        </w:rPr>
        <w:t>PAKIET I</w:t>
      </w:r>
    </w:p>
    <w:p w:rsidR="006A7BEF" w:rsidRPr="0063581D" w:rsidRDefault="006A7BEF" w:rsidP="006A7BEF">
      <w:pPr>
        <w:spacing w:line="360" w:lineRule="auto"/>
        <w:ind w:left="2832" w:firstLine="708"/>
        <w:rPr>
          <w:rFonts w:ascii="Bookman Old Style" w:hAnsi="Bookman Old Style"/>
          <w:b/>
          <w:sz w:val="28"/>
          <w:u w:val="single"/>
        </w:rPr>
      </w:pPr>
    </w:p>
    <w:p w:rsidR="006A7BEF" w:rsidRDefault="006A7BEF" w:rsidP="006A7BEF">
      <w:pPr>
        <w:tabs>
          <w:tab w:val="num" w:pos="0"/>
        </w:tabs>
        <w:spacing w:line="360" w:lineRule="auto"/>
        <w:jc w:val="center"/>
        <w:rPr>
          <w:b/>
          <w:i/>
          <w:sz w:val="28"/>
          <w:szCs w:val="28"/>
          <w:u w:val="single"/>
        </w:rPr>
      </w:pPr>
      <w:r w:rsidRPr="00E17145">
        <w:rPr>
          <w:b/>
          <w:i/>
          <w:sz w:val="28"/>
          <w:szCs w:val="28"/>
          <w:u w:val="single"/>
        </w:rPr>
        <w:t xml:space="preserve">UMOWA SERWISOWA REZONANS MAGNETYCZNY </w:t>
      </w:r>
      <w:r>
        <w:rPr>
          <w:b/>
          <w:i/>
          <w:sz w:val="28"/>
          <w:szCs w:val="28"/>
          <w:u w:val="single"/>
        </w:rPr>
        <w:t xml:space="preserve">                               </w:t>
      </w:r>
      <w:r w:rsidRPr="00E17145">
        <w:rPr>
          <w:b/>
          <w:i/>
          <w:sz w:val="28"/>
          <w:szCs w:val="28"/>
          <w:u w:val="single"/>
        </w:rPr>
        <w:t>MAGNETOM AVANTO FIT</w:t>
      </w:r>
    </w:p>
    <w:p w:rsidR="006A7BEF" w:rsidRDefault="006A7BEF" w:rsidP="006A7BEF">
      <w:pPr>
        <w:tabs>
          <w:tab w:val="num" w:pos="0"/>
        </w:tabs>
        <w:spacing w:line="360" w:lineRule="auto"/>
        <w:jc w:val="center"/>
        <w:rPr>
          <w:b/>
          <w:i/>
          <w:sz w:val="28"/>
          <w:szCs w:val="28"/>
          <w:u w:val="single"/>
        </w:rPr>
      </w:pPr>
    </w:p>
    <w:p w:rsidR="006A7BEF" w:rsidRPr="00BD2785" w:rsidRDefault="006A7BEF" w:rsidP="006A7BEF">
      <w:pPr>
        <w:jc w:val="center"/>
        <w:rPr>
          <w:i/>
          <w:sz w:val="28"/>
          <w:szCs w:val="28"/>
          <w:u w:val="single"/>
        </w:rPr>
      </w:pPr>
    </w:p>
    <w:p w:rsidR="006A7BEF" w:rsidRPr="0063581D" w:rsidRDefault="006A7BEF" w:rsidP="006A7BEF">
      <w:pPr>
        <w:jc w:val="center"/>
        <w:rPr>
          <w:i/>
          <w:sz w:val="28"/>
          <w:szCs w:val="28"/>
          <w:u w:val="single"/>
        </w:rPr>
      </w:pPr>
    </w:p>
    <w:tbl>
      <w:tblPr>
        <w:tblW w:w="17232" w:type="dxa"/>
        <w:tblInd w:w="55" w:type="dxa"/>
        <w:tblCellMar>
          <w:left w:w="70" w:type="dxa"/>
          <w:right w:w="70" w:type="dxa"/>
        </w:tblCellMar>
        <w:tblLook w:val="04A0" w:firstRow="1" w:lastRow="0" w:firstColumn="1" w:lastColumn="0" w:noHBand="0" w:noVBand="1"/>
      </w:tblPr>
      <w:tblGrid>
        <w:gridCol w:w="582"/>
        <w:gridCol w:w="3826"/>
        <w:gridCol w:w="710"/>
        <w:gridCol w:w="1134"/>
        <w:gridCol w:w="992"/>
        <w:gridCol w:w="1289"/>
        <w:gridCol w:w="3131"/>
        <w:gridCol w:w="2290"/>
        <w:gridCol w:w="3278"/>
      </w:tblGrid>
      <w:tr w:rsidR="006A7BEF" w:rsidRPr="0063581D" w:rsidTr="00C32135">
        <w:trPr>
          <w:trHeight w:val="54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7BEF" w:rsidRPr="00446376" w:rsidRDefault="006A7BEF" w:rsidP="00C32135">
            <w:pPr>
              <w:jc w:val="center"/>
              <w:rPr>
                <w:sz w:val="22"/>
                <w:szCs w:val="22"/>
              </w:rPr>
            </w:pPr>
            <w:r w:rsidRPr="00446376">
              <w:rPr>
                <w:sz w:val="22"/>
                <w:szCs w:val="22"/>
              </w:rPr>
              <w:t>l.p.</w:t>
            </w:r>
          </w:p>
        </w:tc>
        <w:tc>
          <w:tcPr>
            <w:tcW w:w="3826" w:type="dxa"/>
            <w:tcBorders>
              <w:top w:val="single" w:sz="4" w:space="0" w:color="auto"/>
              <w:left w:val="nil"/>
              <w:bottom w:val="nil"/>
              <w:right w:val="single" w:sz="4" w:space="0" w:color="auto"/>
            </w:tcBorders>
            <w:shd w:val="clear" w:color="auto" w:fill="auto"/>
            <w:vAlign w:val="center"/>
            <w:hideMark/>
          </w:tcPr>
          <w:p w:rsidR="006A7BEF" w:rsidRPr="00446376" w:rsidRDefault="006A7BEF" w:rsidP="00C32135">
            <w:pPr>
              <w:jc w:val="center"/>
              <w:rPr>
                <w:sz w:val="22"/>
                <w:szCs w:val="22"/>
              </w:rPr>
            </w:pPr>
            <w:r w:rsidRPr="00446376">
              <w:rPr>
                <w:sz w:val="22"/>
                <w:szCs w:val="22"/>
              </w:rPr>
              <w:t>Nazwa przedmiotu zamówienia</w:t>
            </w:r>
          </w:p>
        </w:tc>
        <w:tc>
          <w:tcPr>
            <w:tcW w:w="710" w:type="dxa"/>
            <w:tcBorders>
              <w:top w:val="single" w:sz="4" w:space="0" w:color="auto"/>
              <w:left w:val="nil"/>
              <w:bottom w:val="nil"/>
              <w:right w:val="single" w:sz="4" w:space="0" w:color="auto"/>
            </w:tcBorders>
            <w:shd w:val="clear" w:color="auto" w:fill="auto"/>
            <w:vAlign w:val="center"/>
          </w:tcPr>
          <w:p w:rsidR="006A7BEF" w:rsidRPr="00446376" w:rsidRDefault="006A7BEF" w:rsidP="00C32135">
            <w:pPr>
              <w:jc w:val="center"/>
              <w:rPr>
                <w:sz w:val="22"/>
                <w:szCs w:val="22"/>
              </w:rPr>
            </w:pPr>
            <w:r w:rsidRPr="00446376">
              <w:rPr>
                <w:sz w:val="22"/>
                <w:szCs w:val="22"/>
              </w:rPr>
              <w:t xml:space="preserve">Ilość </w:t>
            </w:r>
          </w:p>
        </w:tc>
        <w:tc>
          <w:tcPr>
            <w:tcW w:w="1134" w:type="dxa"/>
            <w:tcBorders>
              <w:top w:val="single" w:sz="4" w:space="0" w:color="auto"/>
              <w:left w:val="nil"/>
              <w:bottom w:val="nil"/>
              <w:right w:val="single" w:sz="4" w:space="0" w:color="auto"/>
            </w:tcBorders>
            <w:shd w:val="clear" w:color="auto" w:fill="auto"/>
            <w:vAlign w:val="center"/>
          </w:tcPr>
          <w:p w:rsidR="006A7BEF" w:rsidRPr="00446376" w:rsidRDefault="006A7BEF" w:rsidP="00C32135">
            <w:pPr>
              <w:jc w:val="center"/>
              <w:rPr>
                <w:sz w:val="22"/>
                <w:szCs w:val="22"/>
              </w:rPr>
            </w:pPr>
            <w:r w:rsidRPr="00446376">
              <w:rPr>
                <w:sz w:val="22"/>
                <w:szCs w:val="22"/>
              </w:rPr>
              <w:t>Cena jedn. netto</w:t>
            </w:r>
          </w:p>
        </w:tc>
        <w:tc>
          <w:tcPr>
            <w:tcW w:w="992" w:type="dxa"/>
            <w:tcBorders>
              <w:top w:val="single" w:sz="4" w:space="0" w:color="auto"/>
              <w:left w:val="nil"/>
              <w:bottom w:val="nil"/>
              <w:right w:val="single" w:sz="4" w:space="0" w:color="auto"/>
            </w:tcBorders>
            <w:shd w:val="clear" w:color="auto" w:fill="auto"/>
            <w:vAlign w:val="center"/>
          </w:tcPr>
          <w:p w:rsidR="006A7BEF" w:rsidRPr="00446376" w:rsidRDefault="006A7BEF" w:rsidP="00C32135">
            <w:pPr>
              <w:jc w:val="center"/>
              <w:rPr>
                <w:sz w:val="22"/>
                <w:szCs w:val="22"/>
              </w:rPr>
            </w:pPr>
            <w:r w:rsidRPr="00446376">
              <w:rPr>
                <w:sz w:val="22"/>
                <w:szCs w:val="22"/>
              </w:rPr>
              <w:t>Stawka VAT</w:t>
            </w:r>
          </w:p>
        </w:tc>
        <w:tc>
          <w:tcPr>
            <w:tcW w:w="1289" w:type="dxa"/>
            <w:tcBorders>
              <w:top w:val="single" w:sz="4" w:space="0" w:color="auto"/>
              <w:left w:val="nil"/>
              <w:bottom w:val="nil"/>
              <w:right w:val="single" w:sz="4" w:space="0" w:color="auto"/>
            </w:tcBorders>
            <w:shd w:val="clear" w:color="auto" w:fill="auto"/>
            <w:vAlign w:val="center"/>
          </w:tcPr>
          <w:p w:rsidR="006A7BEF" w:rsidRPr="00446376" w:rsidRDefault="006A7BEF" w:rsidP="00C32135">
            <w:pPr>
              <w:jc w:val="center"/>
              <w:rPr>
                <w:sz w:val="22"/>
                <w:szCs w:val="22"/>
              </w:rPr>
            </w:pPr>
            <w:r w:rsidRPr="00446376">
              <w:rPr>
                <w:sz w:val="22"/>
                <w:szCs w:val="22"/>
              </w:rPr>
              <w:t>Wartość ogólna brutto</w:t>
            </w:r>
          </w:p>
        </w:tc>
        <w:tc>
          <w:tcPr>
            <w:tcW w:w="3131" w:type="dxa"/>
            <w:vMerge w:val="restart"/>
            <w:tcBorders>
              <w:top w:val="nil"/>
              <w:left w:val="nil"/>
              <w:right w:val="single" w:sz="4" w:space="0" w:color="auto"/>
            </w:tcBorders>
            <w:shd w:val="clear" w:color="auto" w:fill="auto"/>
            <w:vAlign w:val="center"/>
          </w:tcPr>
          <w:p w:rsidR="006A7BEF" w:rsidRPr="0063581D" w:rsidRDefault="006A7BEF" w:rsidP="00C32135">
            <w:pPr>
              <w:jc w:val="center"/>
              <w:rPr>
                <w:rFonts w:ascii="Bookman Old Style" w:hAnsi="Bookman Old Style" w:cs="Arial"/>
                <w:sz w:val="22"/>
                <w:szCs w:val="22"/>
              </w:rPr>
            </w:pPr>
          </w:p>
        </w:tc>
        <w:tc>
          <w:tcPr>
            <w:tcW w:w="2290" w:type="dxa"/>
            <w:tcBorders>
              <w:top w:val="single" w:sz="4" w:space="0" w:color="auto"/>
              <w:left w:val="nil"/>
              <w:bottom w:val="single" w:sz="4" w:space="0" w:color="auto"/>
              <w:right w:val="single" w:sz="4" w:space="0" w:color="auto"/>
            </w:tcBorders>
            <w:shd w:val="clear" w:color="auto" w:fill="auto"/>
            <w:vAlign w:val="center"/>
          </w:tcPr>
          <w:p w:rsidR="006A7BEF" w:rsidRPr="0063581D" w:rsidRDefault="006A7BEF" w:rsidP="00C32135">
            <w:pPr>
              <w:jc w:val="center"/>
              <w:rPr>
                <w:rFonts w:ascii="Bookman Old Style" w:hAnsi="Bookman Old Style" w:cs="Arial"/>
                <w:sz w:val="22"/>
                <w:szCs w:val="22"/>
              </w:rPr>
            </w:pPr>
            <w:r w:rsidRPr="0063581D">
              <w:rPr>
                <w:rFonts w:ascii="Bookman Old Style" w:hAnsi="Bookman Old Style" w:cs="Arial"/>
                <w:sz w:val="22"/>
                <w:szCs w:val="22"/>
              </w:rPr>
              <w:t xml:space="preserve">Stawka </w:t>
            </w:r>
          </w:p>
          <w:p w:rsidR="006A7BEF" w:rsidRPr="0063581D" w:rsidRDefault="006A7BEF" w:rsidP="00C32135">
            <w:pPr>
              <w:jc w:val="center"/>
              <w:rPr>
                <w:rFonts w:ascii="Bookman Old Style" w:hAnsi="Bookman Old Style" w:cs="Arial"/>
                <w:sz w:val="22"/>
                <w:szCs w:val="22"/>
              </w:rPr>
            </w:pPr>
            <w:r w:rsidRPr="0063581D">
              <w:rPr>
                <w:rFonts w:ascii="Bookman Old Style" w:hAnsi="Bookman Old Style" w:cs="Arial"/>
                <w:sz w:val="22"/>
                <w:szCs w:val="22"/>
              </w:rPr>
              <w:t>VAT</w:t>
            </w:r>
          </w:p>
        </w:tc>
        <w:tc>
          <w:tcPr>
            <w:tcW w:w="3278" w:type="dxa"/>
            <w:tcBorders>
              <w:top w:val="single" w:sz="4" w:space="0" w:color="auto"/>
              <w:left w:val="nil"/>
              <w:bottom w:val="single" w:sz="4" w:space="0" w:color="auto"/>
              <w:right w:val="single" w:sz="4" w:space="0" w:color="auto"/>
            </w:tcBorders>
            <w:shd w:val="clear" w:color="auto" w:fill="auto"/>
            <w:vAlign w:val="center"/>
          </w:tcPr>
          <w:p w:rsidR="006A7BEF" w:rsidRPr="0063581D" w:rsidRDefault="006A7BEF" w:rsidP="00C32135">
            <w:pPr>
              <w:jc w:val="center"/>
              <w:rPr>
                <w:rFonts w:ascii="Bookman Old Style" w:hAnsi="Bookman Old Style" w:cs="Arial"/>
                <w:sz w:val="22"/>
                <w:szCs w:val="22"/>
              </w:rPr>
            </w:pPr>
            <w:r w:rsidRPr="0063581D">
              <w:rPr>
                <w:rFonts w:ascii="Bookman Old Style" w:hAnsi="Bookman Old Style" w:cs="Arial"/>
                <w:sz w:val="22"/>
                <w:szCs w:val="22"/>
              </w:rPr>
              <w:t>Wartość brutto</w:t>
            </w:r>
          </w:p>
        </w:tc>
      </w:tr>
      <w:tr w:rsidR="006A7BEF" w:rsidRPr="0063581D" w:rsidTr="00C32135">
        <w:trPr>
          <w:trHeight w:val="722"/>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6A7BEF" w:rsidRPr="00446376" w:rsidRDefault="006A7BEF" w:rsidP="00C32135">
            <w:pPr>
              <w:jc w:val="center"/>
              <w:rPr>
                <w:sz w:val="22"/>
                <w:szCs w:val="22"/>
              </w:rPr>
            </w:pPr>
            <w:r w:rsidRPr="00446376">
              <w:rPr>
                <w:sz w:val="22"/>
                <w:szCs w:val="22"/>
              </w:rPr>
              <w:t>1</w:t>
            </w:r>
          </w:p>
        </w:tc>
        <w:tc>
          <w:tcPr>
            <w:tcW w:w="3826" w:type="dxa"/>
            <w:tcBorders>
              <w:top w:val="single" w:sz="4" w:space="0" w:color="auto"/>
              <w:left w:val="nil"/>
              <w:bottom w:val="single" w:sz="4" w:space="0" w:color="auto"/>
              <w:right w:val="single" w:sz="4" w:space="0" w:color="auto"/>
            </w:tcBorders>
            <w:shd w:val="clear" w:color="auto" w:fill="auto"/>
            <w:vAlign w:val="center"/>
            <w:hideMark/>
          </w:tcPr>
          <w:p w:rsidR="006A7BEF" w:rsidRPr="00446376" w:rsidRDefault="006A7BEF" w:rsidP="00C32135">
            <w:pPr>
              <w:spacing w:line="360" w:lineRule="auto"/>
              <w:jc w:val="both"/>
              <w:rPr>
                <w:sz w:val="22"/>
                <w:szCs w:val="22"/>
              </w:rPr>
            </w:pPr>
            <w:r w:rsidRPr="00E17145">
              <w:rPr>
                <w:sz w:val="22"/>
                <w:szCs w:val="22"/>
              </w:rPr>
              <w:t>Umowa serwisowa rezonans magnetyczny MAGNETOM AVANTO FIT</w:t>
            </w:r>
          </w:p>
        </w:tc>
        <w:tc>
          <w:tcPr>
            <w:tcW w:w="710" w:type="dxa"/>
            <w:tcBorders>
              <w:top w:val="single" w:sz="4" w:space="0" w:color="auto"/>
              <w:left w:val="nil"/>
              <w:bottom w:val="single" w:sz="4" w:space="0" w:color="auto"/>
              <w:right w:val="single" w:sz="4" w:space="0" w:color="auto"/>
            </w:tcBorders>
            <w:shd w:val="clear" w:color="auto" w:fill="auto"/>
            <w:vAlign w:val="center"/>
          </w:tcPr>
          <w:p w:rsidR="006A7BEF" w:rsidRDefault="006A7BEF" w:rsidP="00C32135">
            <w:pPr>
              <w:jc w:val="center"/>
              <w:rPr>
                <w:sz w:val="22"/>
                <w:szCs w:val="22"/>
              </w:rPr>
            </w:pPr>
            <w:r>
              <w:rPr>
                <w:sz w:val="22"/>
                <w:szCs w:val="22"/>
              </w:rPr>
              <w:t>7</w:t>
            </w:r>
          </w:p>
          <w:p w:rsidR="006A7BEF" w:rsidRPr="00446376" w:rsidRDefault="006A7BEF" w:rsidP="00C32135">
            <w:pPr>
              <w:jc w:val="center"/>
              <w:rPr>
                <w:sz w:val="22"/>
                <w:szCs w:val="22"/>
              </w:rPr>
            </w:pPr>
            <w:r>
              <w:rPr>
                <w:sz w:val="22"/>
                <w:szCs w:val="22"/>
              </w:rPr>
              <w:t xml:space="preserve">m </w:t>
            </w:r>
            <w:proofErr w:type="spellStart"/>
            <w:r>
              <w:rPr>
                <w:sz w:val="22"/>
                <w:szCs w:val="22"/>
              </w:rPr>
              <w:t>cy</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tcPr>
          <w:p w:rsidR="006A7BEF" w:rsidRPr="00446376" w:rsidRDefault="006A7BEF" w:rsidP="00C32135">
            <w:pPr>
              <w:jc w:val="center"/>
              <w:rPr>
                <w:sz w:val="22"/>
                <w:szCs w:val="22"/>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A7BEF" w:rsidRPr="00446376" w:rsidRDefault="006A7BEF" w:rsidP="00C32135">
            <w:pPr>
              <w:jc w:val="center"/>
              <w:rPr>
                <w:sz w:val="22"/>
                <w:szCs w:val="22"/>
              </w:rPr>
            </w:pPr>
          </w:p>
        </w:tc>
        <w:tc>
          <w:tcPr>
            <w:tcW w:w="1289" w:type="dxa"/>
            <w:tcBorders>
              <w:top w:val="single" w:sz="4" w:space="0" w:color="auto"/>
              <w:left w:val="nil"/>
              <w:bottom w:val="single" w:sz="4" w:space="0" w:color="auto"/>
              <w:right w:val="single" w:sz="4" w:space="0" w:color="auto"/>
            </w:tcBorders>
            <w:shd w:val="clear" w:color="auto" w:fill="auto"/>
            <w:vAlign w:val="center"/>
          </w:tcPr>
          <w:p w:rsidR="006A7BEF" w:rsidRPr="00446376" w:rsidRDefault="006A7BEF" w:rsidP="00C32135">
            <w:pPr>
              <w:jc w:val="center"/>
              <w:rPr>
                <w:sz w:val="22"/>
                <w:szCs w:val="22"/>
              </w:rPr>
            </w:pPr>
          </w:p>
        </w:tc>
        <w:tc>
          <w:tcPr>
            <w:tcW w:w="3131" w:type="dxa"/>
            <w:vMerge/>
            <w:tcBorders>
              <w:left w:val="nil"/>
              <w:right w:val="single" w:sz="4" w:space="0" w:color="auto"/>
            </w:tcBorders>
            <w:shd w:val="clear" w:color="auto" w:fill="auto"/>
            <w:vAlign w:val="center"/>
          </w:tcPr>
          <w:p w:rsidR="006A7BEF" w:rsidRPr="0063581D" w:rsidRDefault="006A7BEF" w:rsidP="00C32135">
            <w:pPr>
              <w:jc w:val="center"/>
              <w:rPr>
                <w:rFonts w:ascii="Bookman Old Style" w:hAnsi="Bookman Old Style" w:cs="Arial"/>
                <w:sz w:val="22"/>
                <w:szCs w:val="22"/>
              </w:rPr>
            </w:pPr>
          </w:p>
        </w:tc>
        <w:tc>
          <w:tcPr>
            <w:tcW w:w="2290" w:type="dxa"/>
            <w:tcBorders>
              <w:top w:val="nil"/>
              <w:left w:val="nil"/>
              <w:bottom w:val="nil"/>
              <w:right w:val="single" w:sz="4" w:space="0" w:color="auto"/>
            </w:tcBorders>
            <w:shd w:val="clear" w:color="auto" w:fill="auto"/>
            <w:vAlign w:val="center"/>
          </w:tcPr>
          <w:p w:rsidR="006A7BEF" w:rsidRPr="0063581D" w:rsidRDefault="006A7BEF" w:rsidP="00C32135">
            <w:pPr>
              <w:jc w:val="center"/>
              <w:rPr>
                <w:rFonts w:ascii="Bookman Old Style" w:hAnsi="Bookman Old Style" w:cs="Arial"/>
                <w:sz w:val="22"/>
                <w:szCs w:val="22"/>
              </w:rPr>
            </w:pPr>
          </w:p>
        </w:tc>
        <w:tc>
          <w:tcPr>
            <w:tcW w:w="3278" w:type="dxa"/>
            <w:tcBorders>
              <w:top w:val="nil"/>
              <w:left w:val="nil"/>
              <w:bottom w:val="nil"/>
              <w:right w:val="single" w:sz="4" w:space="0" w:color="auto"/>
            </w:tcBorders>
            <w:shd w:val="clear" w:color="auto" w:fill="auto"/>
            <w:vAlign w:val="center"/>
          </w:tcPr>
          <w:p w:rsidR="006A7BEF" w:rsidRPr="0063581D" w:rsidRDefault="006A7BEF" w:rsidP="00C32135">
            <w:pPr>
              <w:jc w:val="center"/>
              <w:rPr>
                <w:rFonts w:ascii="Bookman Old Style" w:hAnsi="Bookman Old Style" w:cs="Arial"/>
                <w:sz w:val="22"/>
                <w:szCs w:val="22"/>
              </w:rPr>
            </w:pPr>
          </w:p>
        </w:tc>
      </w:tr>
    </w:tbl>
    <w:p w:rsidR="006A7BEF" w:rsidRDefault="006A7BEF" w:rsidP="006A7BEF">
      <w:pPr>
        <w:spacing w:line="360" w:lineRule="auto"/>
        <w:rPr>
          <w:rFonts w:ascii="Bookman Old Style" w:hAnsi="Bookman Old Style" w:cs="Calibri"/>
          <w:b/>
          <w:bCs/>
          <w:i/>
          <w:color w:val="000000"/>
          <w:sz w:val="22"/>
          <w:szCs w:val="22"/>
          <w:u w:val="single"/>
        </w:rPr>
      </w:pPr>
    </w:p>
    <w:p w:rsidR="006A7BEF" w:rsidRDefault="006A7BEF" w:rsidP="006A7BEF">
      <w:pPr>
        <w:spacing w:line="360" w:lineRule="auto"/>
        <w:rPr>
          <w:rFonts w:ascii="Bookman Old Style" w:hAnsi="Bookman Old Style" w:cs="Calibri"/>
          <w:b/>
          <w:bCs/>
          <w:i/>
          <w:color w:val="000000"/>
          <w:sz w:val="22"/>
          <w:szCs w:val="22"/>
          <w:u w:val="single"/>
        </w:rPr>
      </w:pPr>
    </w:p>
    <w:p w:rsidR="006A7BEF" w:rsidRDefault="006A7BEF" w:rsidP="006A7BEF">
      <w:pPr>
        <w:spacing w:line="360" w:lineRule="auto"/>
        <w:rPr>
          <w:rFonts w:ascii="Bookman Old Style" w:hAnsi="Bookman Old Style" w:cs="Calibri"/>
          <w:b/>
          <w:bCs/>
          <w:i/>
          <w:color w:val="000000"/>
          <w:sz w:val="22"/>
          <w:szCs w:val="22"/>
          <w:u w:val="single"/>
        </w:rPr>
      </w:pPr>
    </w:p>
    <w:p w:rsidR="006A7BEF" w:rsidRDefault="006A7BEF" w:rsidP="006A7BEF">
      <w:pPr>
        <w:rPr>
          <w:rFonts w:ascii="Bookman Old Style" w:hAnsi="Bookman Old Style" w:cs="Calibri"/>
          <w:b/>
          <w:bCs/>
          <w:i/>
          <w:color w:val="000000"/>
          <w:sz w:val="22"/>
          <w:szCs w:val="22"/>
          <w:u w:val="single"/>
        </w:rPr>
      </w:pPr>
    </w:p>
    <w:p w:rsidR="006A7BEF" w:rsidRPr="0063581D" w:rsidRDefault="006A7BEF" w:rsidP="006A7BEF">
      <w:pPr>
        <w:spacing w:line="360" w:lineRule="auto"/>
        <w:rPr>
          <w:bCs/>
          <w:color w:val="666666"/>
        </w:rPr>
      </w:pPr>
      <w:r w:rsidRPr="0063581D">
        <w:rPr>
          <w:bCs/>
          <w:color w:val="666666"/>
        </w:rPr>
        <w:t>Wartość netto</w:t>
      </w:r>
      <w:r w:rsidRPr="0063581D">
        <w:rPr>
          <w:bCs/>
          <w:color w:val="666666"/>
        </w:rPr>
        <w:tab/>
      </w:r>
      <w:r w:rsidRPr="0063581D">
        <w:rPr>
          <w:bCs/>
          <w:color w:val="666666"/>
        </w:rPr>
        <w:tab/>
      </w:r>
      <w:r w:rsidRPr="0063581D">
        <w:rPr>
          <w:bCs/>
          <w:color w:val="666666"/>
        </w:rPr>
        <w:tab/>
      </w:r>
      <w:r>
        <w:rPr>
          <w:bCs/>
          <w:color w:val="666666"/>
        </w:rPr>
        <w:tab/>
      </w:r>
      <w:r w:rsidRPr="0063581D">
        <w:rPr>
          <w:bCs/>
          <w:color w:val="666666"/>
        </w:rPr>
        <w:t>………………………………………….</w:t>
      </w:r>
    </w:p>
    <w:p w:rsidR="006A7BEF" w:rsidRPr="0063581D" w:rsidRDefault="006A7BEF" w:rsidP="006A7BEF">
      <w:pPr>
        <w:spacing w:line="360" w:lineRule="auto"/>
        <w:rPr>
          <w:bCs/>
          <w:color w:val="666666"/>
        </w:rPr>
      </w:pPr>
      <w:r w:rsidRPr="0063581D">
        <w:rPr>
          <w:bCs/>
          <w:color w:val="666666"/>
        </w:rPr>
        <w:t>Wartość brutto</w:t>
      </w:r>
      <w:r w:rsidRPr="0063581D">
        <w:rPr>
          <w:bCs/>
          <w:color w:val="666666"/>
        </w:rPr>
        <w:tab/>
      </w:r>
      <w:r w:rsidRPr="0063581D">
        <w:rPr>
          <w:bCs/>
          <w:color w:val="666666"/>
        </w:rPr>
        <w:tab/>
      </w:r>
      <w:r w:rsidRPr="0063581D">
        <w:rPr>
          <w:bCs/>
          <w:color w:val="666666"/>
        </w:rPr>
        <w:tab/>
        <w:t>…………………………………………..</w:t>
      </w:r>
    </w:p>
    <w:p w:rsidR="006A7BEF" w:rsidRPr="0063581D" w:rsidRDefault="006A7BEF" w:rsidP="006A7BEF">
      <w:pPr>
        <w:ind w:left="5664"/>
      </w:pPr>
    </w:p>
    <w:p w:rsidR="006A7BEF" w:rsidRPr="0063581D" w:rsidRDefault="006A7BEF" w:rsidP="006A7BEF"/>
    <w:p w:rsidR="006A7BEF" w:rsidRDefault="006A7BEF" w:rsidP="006A7BEF">
      <w:pPr>
        <w:rPr>
          <w:sz w:val="20"/>
          <w:szCs w:val="20"/>
        </w:rPr>
      </w:pPr>
      <w:r w:rsidRPr="0063581D">
        <w:t>…………………………………………</w:t>
      </w:r>
      <w:r w:rsidRPr="0063581D">
        <w:tab/>
      </w:r>
      <w:r w:rsidRPr="0063581D">
        <w:tab/>
      </w:r>
      <w:r w:rsidRPr="0063581D">
        <w:tab/>
      </w:r>
      <w:r w:rsidRPr="0063581D">
        <w:tab/>
      </w:r>
      <w:r w:rsidRPr="0063581D">
        <w:tab/>
      </w:r>
      <w:r w:rsidRPr="0063581D">
        <w:tab/>
      </w:r>
      <w:r w:rsidRPr="0063581D">
        <w:rPr>
          <w:sz w:val="20"/>
          <w:szCs w:val="20"/>
        </w:rPr>
        <w:tab/>
        <w:t xml:space="preserve">     </w:t>
      </w:r>
      <w:r>
        <w:rPr>
          <w:sz w:val="20"/>
          <w:szCs w:val="20"/>
        </w:rPr>
        <w:t xml:space="preserve">     </w:t>
      </w:r>
      <w:r w:rsidRPr="0063581D">
        <w:rPr>
          <w:sz w:val="20"/>
          <w:szCs w:val="20"/>
        </w:rPr>
        <w:t xml:space="preserve"> </w:t>
      </w:r>
    </w:p>
    <w:p w:rsidR="006A7BEF" w:rsidRPr="0063581D" w:rsidRDefault="006A7BEF" w:rsidP="006A7BEF">
      <w:r w:rsidRPr="0063581D">
        <w:rPr>
          <w:sz w:val="20"/>
          <w:szCs w:val="20"/>
        </w:rPr>
        <w:t>podpis osoby upoważnionej</w:t>
      </w:r>
    </w:p>
    <w:p w:rsidR="006A7BEF" w:rsidRPr="0063581D" w:rsidRDefault="006A7BEF" w:rsidP="006A7BEF">
      <w:pPr>
        <w:spacing w:line="360" w:lineRule="auto"/>
        <w:ind w:left="3540" w:firstLine="708"/>
        <w:jc w:val="both"/>
        <w:rPr>
          <w:sz w:val="16"/>
          <w:szCs w:val="16"/>
        </w:rPr>
      </w:pPr>
    </w:p>
    <w:p w:rsidR="006A7BEF" w:rsidRDefault="006A7BEF" w:rsidP="006A7BEF"/>
    <w:p w:rsidR="006A7BEF" w:rsidRDefault="006A7BEF" w:rsidP="006A7BEF"/>
    <w:p w:rsidR="006A7BEF" w:rsidRDefault="006A7BEF" w:rsidP="006A7BEF"/>
    <w:p w:rsidR="006A7BEF" w:rsidRDefault="006A7BEF" w:rsidP="006A7BEF"/>
    <w:p w:rsidR="006A7BEF" w:rsidRDefault="006A7BEF" w:rsidP="006A7BEF"/>
    <w:p w:rsidR="006A7BEF" w:rsidRDefault="006A7BEF" w:rsidP="006A7BEF"/>
    <w:p w:rsidR="006A7BEF" w:rsidRDefault="006A7BEF" w:rsidP="006A7BEF"/>
    <w:p w:rsidR="006A7BEF" w:rsidRDefault="006A7BEF" w:rsidP="006A7BEF"/>
    <w:p w:rsidR="006A7BEF" w:rsidRDefault="006A7BEF" w:rsidP="006A7BEF"/>
    <w:p w:rsidR="006A7BEF" w:rsidRDefault="006A7BEF" w:rsidP="006A7BEF"/>
    <w:p w:rsidR="006A7BEF" w:rsidRDefault="006A7BEF" w:rsidP="006A7BEF"/>
    <w:p w:rsidR="006A7BEF" w:rsidRDefault="006A7BEF" w:rsidP="006A7BEF"/>
    <w:p w:rsidR="006A7BEF" w:rsidRDefault="006A7BEF" w:rsidP="006A7BEF"/>
    <w:p w:rsidR="006A7BEF" w:rsidRDefault="006A7BEF" w:rsidP="006A7BEF"/>
    <w:p w:rsidR="006A7BEF" w:rsidRDefault="006A7BEF" w:rsidP="006A7BEF"/>
    <w:p w:rsidR="006A7BEF" w:rsidRDefault="006A7BEF" w:rsidP="006A7BEF"/>
    <w:p w:rsidR="006A7BEF" w:rsidRDefault="006A7BEF" w:rsidP="006A7BEF"/>
    <w:tbl>
      <w:tblPr>
        <w:tblW w:w="10376" w:type="dxa"/>
        <w:tblCellMar>
          <w:left w:w="70" w:type="dxa"/>
          <w:right w:w="70" w:type="dxa"/>
        </w:tblCellMar>
        <w:tblLook w:val="04A0" w:firstRow="1" w:lastRow="0" w:firstColumn="1" w:lastColumn="0" w:noHBand="0" w:noVBand="1"/>
      </w:tblPr>
      <w:tblGrid>
        <w:gridCol w:w="10376"/>
      </w:tblGrid>
      <w:tr w:rsidR="006A7BEF" w:rsidRPr="0099010E" w:rsidTr="00C32135">
        <w:trPr>
          <w:trHeight w:val="370"/>
        </w:trPr>
        <w:tc>
          <w:tcPr>
            <w:tcW w:w="10376" w:type="dxa"/>
            <w:tcBorders>
              <w:top w:val="nil"/>
              <w:left w:val="nil"/>
              <w:bottom w:val="nil"/>
              <w:right w:val="nil"/>
            </w:tcBorders>
            <w:shd w:val="clear" w:color="auto" w:fill="auto"/>
            <w:noWrap/>
            <w:vAlign w:val="center"/>
            <w:hideMark/>
          </w:tcPr>
          <w:p w:rsidR="006A7BEF" w:rsidRPr="0099010E" w:rsidRDefault="006A7BEF" w:rsidP="00C32135">
            <w:pPr>
              <w:jc w:val="center"/>
              <w:rPr>
                <w:rFonts w:ascii="Calibri" w:hAnsi="Calibri" w:cs="Calibri"/>
                <w:b/>
                <w:bCs/>
                <w:sz w:val="28"/>
                <w:szCs w:val="28"/>
              </w:rPr>
            </w:pPr>
            <w:r w:rsidRPr="0099010E">
              <w:rPr>
                <w:rFonts w:ascii="Calibri" w:hAnsi="Calibri" w:cs="Calibri"/>
                <w:b/>
                <w:bCs/>
                <w:sz w:val="28"/>
                <w:szCs w:val="28"/>
              </w:rPr>
              <w:t>Zakres obsługi sprzętu objętego Umową Serwisową</w:t>
            </w:r>
          </w:p>
        </w:tc>
      </w:tr>
      <w:tr w:rsidR="006A7BEF" w:rsidRPr="0099010E" w:rsidTr="00C32135">
        <w:trPr>
          <w:trHeight w:val="210"/>
        </w:trPr>
        <w:tc>
          <w:tcPr>
            <w:tcW w:w="10376" w:type="dxa"/>
            <w:tcBorders>
              <w:top w:val="nil"/>
              <w:left w:val="nil"/>
              <w:bottom w:val="nil"/>
              <w:right w:val="nil"/>
            </w:tcBorders>
            <w:shd w:val="clear" w:color="auto" w:fill="auto"/>
            <w:noWrap/>
            <w:hideMark/>
          </w:tcPr>
          <w:p w:rsidR="006A7BEF" w:rsidRPr="0099010E" w:rsidRDefault="006A7BEF" w:rsidP="00C32135">
            <w:pPr>
              <w:jc w:val="center"/>
              <w:rPr>
                <w:rFonts w:ascii="Calibri" w:hAnsi="Calibri" w:cs="Calibri"/>
                <w:b/>
                <w:bCs/>
                <w:sz w:val="28"/>
                <w:szCs w:val="28"/>
              </w:rPr>
            </w:pPr>
          </w:p>
        </w:tc>
      </w:tr>
      <w:tr w:rsidR="006A7BEF" w:rsidRPr="00240CFE" w:rsidTr="00C32135">
        <w:trPr>
          <w:trHeight w:val="210"/>
        </w:trPr>
        <w:tc>
          <w:tcPr>
            <w:tcW w:w="10376" w:type="dxa"/>
            <w:tcBorders>
              <w:top w:val="single" w:sz="4" w:space="0" w:color="auto"/>
              <w:left w:val="single" w:sz="4" w:space="0" w:color="auto"/>
              <w:bottom w:val="single" w:sz="4" w:space="0" w:color="auto"/>
              <w:right w:val="single" w:sz="4" w:space="0" w:color="auto"/>
            </w:tcBorders>
            <w:shd w:val="clear" w:color="000000" w:fill="FF0000"/>
            <w:vAlign w:val="center"/>
            <w:hideMark/>
          </w:tcPr>
          <w:p w:rsidR="006A7BEF" w:rsidRPr="00240CFE" w:rsidRDefault="006A7BEF" w:rsidP="00C32135">
            <w:pPr>
              <w:rPr>
                <w:rFonts w:asciiTheme="minorHAnsi" w:hAnsiTheme="minorHAnsi" w:cstheme="minorHAnsi"/>
                <w:b/>
                <w:bCs/>
                <w:sz w:val="22"/>
                <w:szCs w:val="22"/>
              </w:rPr>
            </w:pPr>
            <w:r w:rsidRPr="00240CFE">
              <w:rPr>
                <w:rFonts w:asciiTheme="minorHAnsi" w:hAnsiTheme="minorHAnsi" w:cstheme="minorHAnsi"/>
                <w:b/>
                <w:bCs/>
                <w:sz w:val="22"/>
                <w:szCs w:val="22"/>
              </w:rPr>
              <w:t>1. Przeglądy okresowe</w:t>
            </w:r>
          </w:p>
        </w:tc>
      </w:tr>
      <w:tr w:rsidR="006A7BEF" w:rsidRPr="00240CFE" w:rsidTr="00C32135">
        <w:trPr>
          <w:trHeight w:val="380"/>
        </w:trPr>
        <w:tc>
          <w:tcPr>
            <w:tcW w:w="10376" w:type="dxa"/>
            <w:tcBorders>
              <w:top w:val="nil"/>
              <w:left w:val="nil"/>
              <w:bottom w:val="nil"/>
              <w:right w:val="nil"/>
            </w:tcBorders>
            <w:shd w:val="clear" w:color="auto" w:fill="auto"/>
            <w:vAlign w:val="center"/>
            <w:hideMark/>
          </w:tcPr>
          <w:p w:rsidR="006A7BEF" w:rsidRPr="00240CFE" w:rsidRDefault="006A7BEF" w:rsidP="00C32135">
            <w:pPr>
              <w:rPr>
                <w:rFonts w:asciiTheme="minorHAnsi" w:hAnsiTheme="minorHAnsi" w:cstheme="minorHAnsi"/>
                <w:sz w:val="22"/>
                <w:szCs w:val="22"/>
              </w:rPr>
            </w:pPr>
            <w:r w:rsidRPr="00240CFE">
              <w:rPr>
                <w:rFonts w:asciiTheme="minorHAnsi" w:hAnsiTheme="minorHAnsi" w:cstheme="minorHAnsi"/>
                <w:sz w:val="22"/>
                <w:szCs w:val="22"/>
              </w:rPr>
              <w:t>● Regularne przeglądy okresowe - interwały i zakres przeglądów według zaleceń producenta (w szczególności czynności wymagające użycia kodów serwisowych) zawartych w dokumentacji sprzętu;  terminy przeglądów - uzgodnione z ZAMAWIAJĄCYM.</w:t>
            </w:r>
          </w:p>
        </w:tc>
      </w:tr>
      <w:tr w:rsidR="006A7BEF" w:rsidRPr="00240CFE" w:rsidTr="00C32135">
        <w:trPr>
          <w:trHeight w:val="210"/>
        </w:trPr>
        <w:tc>
          <w:tcPr>
            <w:tcW w:w="10376" w:type="dxa"/>
            <w:tcBorders>
              <w:top w:val="nil"/>
              <w:left w:val="nil"/>
              <w:bottom w:val="nil"/>
              <w:right w:val="nil"/>
            </w:tcBorders>
            <w:shd w:val="clear" w:color="auto" w:fill="auto"/>
            <w:vAlign w:val="center"/>
            <w:hideMark/>
          </w:tcPr>
          <w:p w:rsidR="006A7BEF" w:rsidRPr="00240CFE" w:rsidRDefault="006A7BEF" w:rsidP="00C32135">
            <w:pPr>
              <w:rPr>
                <w:rFonts w:asciiTheme="minorHAnsi" w:hAnsiTheme="minorHAnsi" w:cstheme="minorHAnsi"/>
                <w:sz w:val="22"/>
                <w:szCs w:val="22"/>
              </w:rPr>
            </w:pPr>
            <w:r w:rsidRPr="00240CFE">
              <w:rPr>
                <w:rFonts w:asciiTheme="minorHAnsi" w:hAnsiTheme="minorHAnsi" w:cstheme="minorHAnsi"/>
                <w:sz w:val="22"/>
                <w:szCs w:val="22"/>
              </w:rPr>
              <w:t>● Sprawdzenie bezpieczeństwa mechanicznego.</w:t>
            </w:r>
          </w:p>
        </w:tc>
      </w:tr>
      <w:tr w:rsidR="006A7BEF" w:rsidRPr="00240CFE" w:rsidTr="00C32135">
        <w:trPr>
          <w:trHeight w:val="210"/>
        </w:trPr>
        <w:tc>
          <w:tcPr>
            <w:tcW w:w="10376" w:type="dxa"/>
            <w:tcBorders>
              <w:top w:val="nil"/>
              <w:left w:val="nil"/>
              <w:bottom w:val="nil"/>
              <w:right w:val="nil"/>
            </w:tcBorders>
            <w:shd w:val="clear" w:color="auto" w:fill="auto"/>
            <w:vAlign w:val="center"/>
            <w:hideMark/>
          </w:tcPr>
          <w:p w:rsidR="006A7BEF" w:rsidRPr="00240CFE" w:rsidRDefault="006A7BEF" w:rsidP="00C32135">
            <w:pPr>
              <w:rPr>
                <w:rFonts w:asciiTheme="minorHAnsi" w:hAnsiTheme="minorHAnsi" w:cstheme="minorHAnsi"/>
                <w:sz w:val="22"/>
                <w:szCs w:val="22"/>
              </w:rPr>
            </w:pPr>
            <w:r w:rsidRPr="00240CFE">
              <w:rPr>
                <w:rFonts w:asciiTheme="minorHAnsi" w:hAnsiTheme="minorHAnsi" w:cstheme="minorHAnsi"/>
                <w:sz w:val="22"/>
                <w:szCs w:val="22"/>
              </w:rPr>
              <w:t>● Kontrola występowania usterek zewnętrznych.</w:t>
            </w:r>
          </w:p>
        </w:tc>
      </w:tr>
      <w:tr w:rsidR="006A7BEF" w:rsidRPr="00240CFE" w:rsidTr="00C32135">
        <w:trPr>
          <w:trHeight w:val="210"/>
        </w:trPr>
        <w:tc>
          <w:tcPr>
            <w:tcW w:w="10376" w:type="dxa"/>
            <w:tcBorders>
              <w:top w:val="nil"/>
              <w:left w:val="nil"/>
              <w:bottom w:val="nil"/>
              <w:right w:val="nil"/>
            </w:tcBorders>
            <w:shd w:val="clear" w:color="auto" w:fill="auto"/>
            <w:vAlign w:val="center"/>
            <w:hideMark/>
          </w:tcPr>
          <w:p w:rsidR="006A7BEF" w:rsidRPr="00240CFE" w:rsidRDefault="006A7BEF" w:rsidP="00C32135">
            <w:pPr>
              <w:rPr>
                <w:rFonts w:asciiTheme="minorHAnsi" w:hAnsiTheme="minorHAnsi" w:cstheme="minorHAnsi"/>
                <w:sz w:val="22"/>
                <w:szCs w:val="22"/>
              </w:rPr>
            </w:pPr>
            <w:r w:rsidRPr="00240CFE">
              <w:rPr>
                <w:rFonts w:asciiTheme="minorHAnsi" w:hAnsiTheme="minorHAnsi" w:cstheme="minorHAnsi"/>
                <w:sz w:val="22"/>
                <w:szCs w:val="22"/>
              </w:rPr>
              <w:t>● Inspekcja zużycia części.</w:t>
            </w:r>
          </w:p>
        </w:tc>
      </w:tr>
      <w:tr w:rsidR="006A7BEF" w:rsidRPr="00240CFE" w:rsidTr="00C32135">
        <w:trPr>
          <w:trHeight w:val="210"/>
        </w:trPr>
        <w:tc>
          <w:tcPr>
            <w:tcW w:w="10376" w:type="dxa"/>
            <w:tcBorders>
              <w:top w:val="nil"/>
              <w:left w:val="nil"/>
              <w:bottom w:val="nil"/>
              <w:right w:val="nil"/>
            </w:tcBorders>
            <w:shd w:val="clear" w:color="auto" w:fill="auto"/>
            <w:vAlign w:val="center"/>
            <w:hideMark/>
          </w:tcPr>
          <w:p w:rsidR="006A7BEF" w:rsidRPr="00240CFE" w:rsidRDefault="006A7BEF" w:rsidP="00C32135">
            <w:pPr>
              <w:rPr>
                <w:rFonts w:asciiTheme="minorHAnsi" w:hAnsiTheme="minorHAnsi" w:cstheme="minorHAnsi"/>
                <w:sz w:val="22"/>
                <w:szCs w:val="22"/>
              </w:rPr>
            </w:pPr>
            <w:r w:rsidRPr="00240CFE">
              <w:rPr>
                <w:rFonts w:asciiTheme="minorHAnsi" w:hAnsiTheme="minorHAnsi" w:cstheme="minorHAnsi"/>
                <w:sz w:val="22"/>
                <w:szCs w:val="22"/>
              </w:rPr>
              <w:t>● Oczyszczenie dróg chłodzenia i odprowadzania ciepła.</w:t>
            </w:r>
          </w:p>
        </w:tc>
      </w:tr>
      <w:tr w:rsidR="006A7BEF" w:rsidRPr="00240CFE" w:rsidTr="00C32135">
        <w:trPr>
          <w:trHeight w:val="210"/>
        </w:trPr>
        <w:tc>
          <w:tcPr>
            <w:tcW w:w="10376" w:type="dxa"/>
            <w:tcBorders>
              <w:top w:val="nil"/>
              <w:left w:val="nil"/>
              <w:bottom w:val="nil"/>
              <w:right w:val="nil"/>
            </w:tcBorders>
            <w:shd w:val="clear" w:color="auto" w:fill="auto"/>
            <w:vAlign w:val="center"/>
            <w:hideMark/>
          </w:tcPr>
          <w:p w:rsidR="006A7BEF" w:rsidRPr="00240CFE" w:rsidRDefault="006A7BEF" w:rsidP="00C32135">
            <w:pPr>
              <w:rPr>
                <w:rFonts w:asciiTheme="minorHAnsi" w:hAnsiTheme="minorHAnsi" w:cstheme="minorHAnsi"/>
                <w:sz w:val="22"/>
                <w:szCs w:val="22"/>
              </w:rPr>
            </w:pPr>
            <w:r w:rsidRPr="00240CFE">
              <w:rPr>
                <w:rFonts w:asciiTheme="minorHAnsi" w:hAnsiTheme="minorHAnsi" w:cstheme="minorHAnsi"/>
                <w:sz w:val="22"/>
                <w:szCs w:val="22"/>
              </w:rPr>
              <w:t>● Smarowanie ruchomych części mechanicznych.</w:t>
            </w:r>
          </w:p>
        </w:tc>
      </w:tr>
      <w:tr w:rsidR="006A7BEF" w:rsidRPr="00240CFE" w:rsidTr="00C32135">
        <w:trPr>
          <w:trHeight w:val="230"/>
        </w:trPr>
        <w:tc>
          <w:tcPr>
            <w:tcW w:w="10376" w:type="dxa"/>
            <w:tcBorders>
              <w:top w:val="nil"/>
              <w:left w:val="nil"/>
              <w:bottom w:val="nil"/>
              <w:right w:val="nil"/>
            </w:tcBorders>
            <w:shd w:val="clear" w:color="auto" w:fill="auto"/>
            <w:vAlign w:val="center"/>
            <w:hideMark/>
          </w:tcPr>
          <w:p w:rsidR="006A7BEF" w:rsidRPr="00240CFE" w:rsidRDefault="006A7BEF" w:rsidP="00C32135">
            <w:pPr>
              <w:rPr>
                <w:rFonts w:asciiTheme="minorHAnsi" w:hAnsiTheme="minorHAnsi" w:cstheme="minorHAnsi"/>
                <w:sz w:val="22"/>
                <w:szCs w:val="22"/>
              </w:rPr>
            </w:pPr>
            <w:r w:rsidRPr="00240CFE">
              <w:rPr>
                <w:rFonts w:asciiTheme="minorHAnsi" w:hAnsiTheme="minorHAnsi" w:cstheme="minorHAnsi"/>
                <w:sz w:val="22"/>
                <w:szCs w:val="22"/>
              </w:rPr>
              <w:t>● Sprawdzenie bezpieczeństwa elektrycznego.</w:t>
            </w:r>
          </w:p>
        </w:tc>
      </w:tr>
      <w:tr w:rsidR="006A7BEF" w:rsidRPr="00240CFE" w:rsidTr="00C32135">
        <w:trPr>
          <w:trHeight w:val="210"/>
        </w:trPr>
        <w:tc>
          <w:tcPr>
            <w:tcW w:w="10376" w:type="dxa"/>
            <w:tcBorders>
              <w:top w:val="nil"/>
              <w:left w:val="nil"/>
              <w:bottom w:val="nil"/>
              <w:right w:val="nil"/>
            </w:tcBorders>
            <w:shd w:val="clear" w:color="auto" w:fill="auto"/>
            <w:vAlign w:val="center"/>
            <w:hideMark/>
          </w:tcPr>
          <w:p w:rsidR="006A7BEF" w:rsidRPr="00240CFE" w:rsidRDefault="006A7BEF" w:rsidP="00C32135">
            <w:pPr>
              <w:rPr>
                <w:rFonts w:asciiTheme="minorHAnsi" w:hAnsiTheme="minorHAnsi" w:cstheme="minorHAnsi"/>
                <w:sz w:val="22"/>
                <w:szCs w:val="22"/>
              </w:rPr>
            </w:pPr>
            <w:r w:rsidRPr="00240CFE">
              <w:rPr>
                <w:rFonts w:asciiTheme="minorHAnsi" w:hAnsiTheme="minorHAnsi" w:cstheme="minorHAnsi"/>
                <w:sz w:val="22"/>
                <w:szCs w:val="22"/>
              </w:rPr>
              <w:t>● Konserwacja software’u systemowego i aplikacyjnego przy użyciu dedykowanego oprogramowania serwisowego.</w:t>
            </w:r>
          </w:p>
        </w:tc>
      </w:tr>
      <w:tr w:rsidR="006A7BEF" w:rsidRPr="00240CFE" w:rsidTr="00C32135">
        <w:trPr>
          <w:trHeight w:val="230"/>
        </w:trPr>
        <w:tc>
          <w:tcPr>
            <w:tcW w:w="10376" w:type="dxa"/>
            <w:tcBorders>
              <w:top w:val="nil"/>
              <w:left w:val="nil"/>
              <w:bottom w:val="nil"/>
              <w:right w:val="nil"/>
            </w:tcBorders>
            <w:shd w:val="clear" w:color="auto" w:fill="auto"/>
            <w:vAlign w:val="center"/>
            <w:hideMark/>
          </w:tcPr>
          <w:p w:rsidR="006A7BEF" w:rsidRPr="00240CFE" w:rsidRDefault="006A7BEF" w:rsidP="00C32135">
            <w:pPr>
              <w:rPr>
                <w:rFonts w:asciiTheme="minorHAnsi" w:hAnsiTheme="minorHAnsi" w:cstheme="minorHAnsi"/>
                <w:sz w:val="22"/>
                <w:szCs w:val="22"/>
              </w:rPr>
            </w:pPr>
            <w:r w:rsidRPr="00240CFE">
              <w:rPr>
                <w:rFonts w:asciiTheme="minorHAnsi" w:hAnsiTheme="minorHAnsi" w:cstheme="minorHAnsi"/>
                <w:sz w:val="22"/>
                <w:szCs w:val="22"/>
              </w:rPr>
              <w:t>● Porządkowanie przestrzeni dyskowej i bazy danych.</w:t>
            </w:r>
          </w:p>
        </w:tc>
      </w:tr>
      <w:tr w:rsidR="006A7BEF" w:rsidRPr="00240CFE" w:rsidTr="00C32135">
        <w:trPr>
          <w:trHeight w:val="230"/>
        </w:trPr>
        <w:tc>
          <w:tcPr>
            <w:tcW w:w="10376" w:type="dxa"/>
            <w:tcBorders>
              <w:top w:val="nil"/>
              <w:left w:val="nil"/>
              <w:bottom w:val="nil"/>
              <w:right w:val="nil"/>
            </w:tcBorders>
            <w:shd w:val="clear" w:color="auto" w:fill="auto"/>
            <w:vAlign w:val="center"/>
            <w:hideMark/>
          </w:tcPr>
          <w:p w:rsidR="006A7BEF" w:rsidRPr="00240CFE" w:rsidRDefault="006A7BEF" w:rsidP="00C32135">
            <w:pPr>
              <w:rPr>
                <w:rFonts w:asciiTheme="minorHAnsi" w:hAnsiTheme="minorHAnsi" w:cstheme="minorHAnsi"/>
                <w:sz w:val="22"/>
                <w:szCs w:val="22"/>
              </w:rPr>
            </w:pPr>
            <w:r w:rsidRPr="00240CFE">
              <w:rPr>
                <w:rFonts w:asciiTheme="minorHAnsi" w:hAnsiTheme="minorHAnsi" w:cstheme="minorHAnsi"/>
                <w:sz w:val="22"/>
                <w:szCs w:val="22"/>
              </w:rPr>
              <w:t>● Sprawdzenie funkcjonowania urządzenia i jego gotowości do pracy.</w:t>
            </w:r>
          </w:p>
        </w:tc>
      </w:tr>
      <w:tr w:rsidR="006A7BEF" w:rsidRPr="00240CFE" w:rsidTr="00C32135">
        <w:trPr>
          <w:trHeight w:val="230"/>
        </w:trPr>
        <w:tc>
          <w:tcPr>
            <w:tcW w:w="10376" w:type="dxa"/>
            <w:tcBorders>
              <w:top w:val="nil"/>
              <w:left w:val="nil"/>
              <w:bottom w:val="nil"/>
              <w:right w:val="nil"/>
            </w:tcBorders>
            <w:shd w:val="clear" w:color="auto" w:fill="auto"/>
            <w:vAlign w:val="center"/>
            <w:hideMark/>
          </w:tcPr>
          <w:p w:rsidR="006A7BEF" w:rsidRPr="00240CFE" w:rsidRDefault="006A7BEF" w:rsidP="00C32135">
            <w:pPr>
              <w:rPr>
                <w:rFonts w:asciiTheme="minorHAnsi" w:hAnsiTheme="minorHAnsi" w:cstheme="minorHAnsi"/>
                <w:sz w:val="22"/>
                <w:szCs w:val="22"/>
              </w:rPr>
            </w:pPr>
            <w:r w:rsidRPr="00240CFE">
              <w:rPr>
                <w:rFonts w:asciiTheme="minorHAnsi" w:hAnsiTheme="minorHAnsi" w:cstheme="minorHAnsi"/>
                <w:sz w:val="22"/>
                <w:szCs w:val="22"/>
              </w:rPr>
              <w:t>● Dokumentacja przeglądów.</w:t>
            </w:r>
          </w:p>
        </w:tc>
      </w:tr>
      <w:tr w:rsidR="006A7BEF" w:rsidRPr="00240CFE" w:rsidTr="00C32135">
        <w:trPr>
          <w:trHeight w:val="230"/>
        </w:trPr>
        <w:tc>
          <w:tcPr>
            <w:tcW w:w="10376" w:type="dxa"/>
            <w:tcBorders>
              <w:top w:val="single" w:sz="4" w:space="0" w:color="auto"/>
              <w:left w:val="single" w:sz="4" w:space="0" w:color="auto"/>
              <w:bottom w:val="single" w:sz="4" w:space="0" w:color="auto"/>
              <w:right w:val="single" w:sz="4" w:space="0" w:color="auto"/>
            </w:tcBorders>
            <w:shd w:val="clear" w:color="000000" w:fill="92D050"/>
            <w:vAlign w:val="center"/>
            <w:hideMark/>
          </w:tcPr>
          <w:p w:rsidR="006A7BEF" w:rsidRPr="00240CFE" w:rsidRDefault="006A7BEF" w:rsidP="00C32135">
            <w:pPr>
              <w:rPr>
                <w:rFonts w:asciiTheme="minorHAnsi" w:hAnsiTheme="minorHAnsi" w:cstheme="minorHAnsi"/>
                <w:b/>
                <w:bCs/>
                <w:sz w:val="22"/>
                <w:szCs w:val="22"/>
              </w:rPr>
            </w:pPr>
            <w:r w:rsidRPr="00240CFE">
              <w:rPr>
                <w:rFonts w:asciiTheme="minorHAnsi" w:hAnsiTheme="minorHAnsi" w:cstheme="minorHAnsi"/>
                <w:b/>
                <w:bCs/>
                <w:sz w:val="22"/>
                <w:szCs w:val="22"/>
              </w:rPr>
              <w:t>2. Kontrola jakości - podczas przeglądów okresowych</w:t>
            </w:r>
          </w:p>
        </w:tc>
      </w:tr>
      <w:tr w:rsidR="006A7BEF" w:rsidRPr="00240CFE" w:rsidTr="00C32135">
        <w:trPr>
          <w:trHeight w:val="230"/>
        </w:trPr>
        <w:tc>
          <w:tcPr>
            <w:tcW w:w="10376" w:type="dxa"/>
            <w:tcBorders>
              <w:top w:val="nil"/>
              <w:left w:val="nil"/>
              <w:bottom w:val="nil"/>
              <w:right w:val="nil"/>
            </w:tcBorders>
            <w:shd w:val="clear" w:color="auto" w:fill="auto"/>
            <w:vAlign w:val="center"/>
            <w:hideMark/>
          </w:tcPr>
          <w:p w:rsidR="006A7BEF" w:rsidRPr="00240CFE" w:rsidRDefault="006A7BEF" w:rsidP="00C32135">
            <w:pPr>
              <w:rPr>
                <w:rFonts w:asciiTheme="minorHAnsi" w:hAnsiTheme="minorHAnsi" w:cstheme="minorHAnsi"/>
                <w:sz w:val="22"/>
                <w:szCs w:val="22"/>
              </w:rPr>
            </w:pPr>
            <w:r w:rsidRPr="00240CFE">
              <w:rPr>
                <w:rFonts w:asciiTheme="minorHAnsi" w:hAnsiTheme="minorHAnsi" w:cstheme="minorHAnsi"/>
                <w:sz w:val="22"/>
                <w:szCs w:val="22"/>
              </w:rPr>
              <w:t>● Sprawdzenie jakości obrazu.</w:t>
            </w:r>
          </w:p>
        </w:tc>
      </w:tr>
      <w:tr w:rsidR="006A7BEF" w:rsidRPr="00240CFE" w:rsidTr="00C32135">
        <w:trPr>
          <w:trHeight w:val="230"/>
        </w:trPr>
        <w:tc>
          <w:tcPr>
            <w:tcW w:w="10376" w:type="dxa"/>
            <w:tcBorders>
              <w:top w:val="nil"/>
              <w:left w:val="nil"/>
              <w:bottom w:val="nil"/>
              <w:right w:val="nil"/>
            </w:tcBorders>
            <w:shd w:val="clear" w:color="auto" w:fill="auto"/>
            <w:vAlign w:val="center"/>
            <w:hideMark/>
          </w:tcPr>
          <w:p w:rsidR="006A7BEF" w:rsidRPr="00240CFE" w:rsidRDefault="006A7BEF" w:rsidP="00C32135">
            <w:pPr>
              <w:rPr>
                <w:rFonts w:asciiTheme="minorHAnsi" w:hAnsiTheme="minorHAnsi" w:cstheme="minorHAnsi"/>
                <w:sz w:val="22"/>
                <w:szCs w:val="22"/>
              </w:rPr>
            </w:pPr>
            <w:r w:rsidRPr="00240CFE">
              <w:rPr>
                <w:rFonts w:asciiTheme="minorHAnsi" w:hAnsiTheme="minorHAnsi" w:cstheme="minorHAnsi"/>
                <w:sz w:val="22"/>
                <w:szCs w:val="22"/>
              </w:rPr>
              <w:t>● Sprawdzenie wartości pomiarowych i aplikacyjnych aparatury z wykorzystaniem, w razie potrzeby, specjalistycznej aparatury pomiarowej i fantomów.</w:t>
            </w:r>
          </w:p>
        </w:tc>
      </w:tr>
      <w:tr w:rsidR="006A7BEF" w:rsidRPr="00240CFE" w:rsidTr="00C32135">
        <w:trPr>
          <w:trHeight w:val="230"/>
        </w:trPr>
        <w:tc>
          <w:tcPr>
            <w:tcW w:w="10376" w:type="dxa"/>
            <w:tcBorders>
              <w:top w:val="nil"/>
              <w:left w:val="nil"/>
              <w:bottom w:val="nil"/>
              <w:right w:val="nil"/>
            </w:tcBorders>
            <w:shd w:val="clear" w:color="auto" w:fill="auto"/>
            <w:vAlign w:val="center"/>
            <w:hideMark/>
          </w:tcPr>
          <w:p w:rsidR="006A7BEF" w:rsidRPr="00240CFE" w:rsidRDefault="006A7BEF" w:rsidP="00C32135">
            <w:pPr>
              <w:rPr>
                <w:rFonts w:asciiTheme="minorHAnsi" w:hAnsiTheme="minorHAnsi" w:cstheme="minorHAnsi"/>
                <w:sz w:val="22"/>
                <w:szCs w:val="22"/>
              </w:rPr>
            </w:pPr>
            <w:r w:rsidRPr="00240CFE">
              <w:rPr>
                <w:rFonts w:asciiTheme="minorHAnsi" w:hAnsiTheme="minorHAnsi" w:cstheme="minorHAnsi"/>
                <w:sz w:val="22"/>
                <w:szCs w:val="22"/>
              </w:rPr>
              <w:t>● Przeprowadzenie czynności korygujących - ustawienie i regulacja odpowiednich wartości nastawień w przypadkach ich odchylenia od wartości optymalnych.</w:t>
            </w:r>
          </w:p>
        </w:tc>
      </w:tr>
      <w:tr w:rsidR="006A7BEF" w:rsidRPr="00240CFE" w:rsidTr="00C32135">
        <w:trPr>
          <w:trHeight w:val="230"/>
        </w:trPr>
        <w:tc>
          <w:tcPr>
            <w:tcW w:w="10376"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6A7BEF" w:rsidRPr="00240CFE" w:rsidRDefault="006A7BEF" w:rsidP="00C32135">
            <w:pPr>
              <w:rPr>
                <w:rFonts w:asciiTheme="minorHAnsi" w:hAnsiTheme="minorHAnsi" w:cstheme="minorHAnsi"/>
                <w:b/>
                <w:bCs/>
                <w:sz w:val="22"/>
                <w:szCs w:val="22"/>
              </w:rPr>
            </w:pPr>
            <w:r w:rsidRPr="00240CFE">
              <w:rPr>
                <w:rFonts w:asciiTheme="minorHAnsi" w:hAnsiTheme="minorHAnsi" w:cstheme="minorHAnsi"/>
                <w:b/>
                <w:bCs/>
                <w:sz w:val="22"/>
                <w:szCs w:val="22"/>
              </w:rPr>
              <w:t>3. Zdalna diagnostyka</w:t>
            </w:r>
          </w:p>
        </w:tc>
      </w:tr>
      <w:tr w:rsidR="006A7BEF" w:rsidRPr="00240CFE" w:rsidTr="00C32135">
        <w:trPr>
          <w:trHeight w:val="765"/>
        </w:trPr>
        <w:tc>
          <w:tcPr>
            <w:tcW w:w="10376" w:type="dxa"/>
            <w:tcBorders>
              <w:top w:val="nil"/>
              <w:left w:val="nil"/>
              <w:bottom w:val="nil"/>
              <w:right w:val="nil"/>
            </w:tcBorders>
            <w:shd w:val="clear" w:color="auto" w:fill="auto"/>
            <w:vAlign w:val="center"/>
            <w:hideMark/>
          </w:tcPr>
          <w:p w:rsidR="006A7BEF" w:rsidRPr="00240CFE" w:rsidRDefault="006A7BEF" w:rsidP="00C32135">
            <w:pPr>
              <w:rPr>
                <w:rFonts w:asciiTheme="minorHAnsi" w:hAnsiTheme="minorHAnsi" w:cstheme="minorHAnsi"/>
                <w:sz w:val="22"/>
                <w:szCs w:val="22"/>
              </w:rPr>
            </w:pPr>
            <w:r w:rsidRPr="00240CFE">
              <w:rPr>
                <w:rFonts w:asciiTheme="minorHAnsi" w:hAnsiTheme="minorHAnsi" w:cstheme="minorHAnsi"/>
                <w:sz w:val="22"/>
                <w:szCs w:val="22"/>
              </w:rPr>
              <w:t>● Proaktywne monitorowanie (stała i bieżąca analiza) parametrów przesyłanych przez aparat do serwisu w celu zapobiegania sytuacjom krytycznym związanym z nagłą awarią aparatu, przestojem spowodowanym zatrzymaniem jego pracy oraz zachowaniem bezpieczeństwa danych pacjentów tj. zdalny monitoring trendów, który polega na czasowej obserwacji poszczególnych elementów (np. układu kriogenicznego – poziom ciekłego helu, temperatura osłon i głowicy, ciśnienie wewnętrzne magnesu) w dłuższym wymiarze czasu. Powyższe wymaga ciągłego utrzymania połączenia aparatu z systemem zdalnej diagnostyki.</w:t>
            </w:r>
          </w:p>
        </w:tc>
      </w:tr>
      <w:tr w:rsidR="006A7BEF" w:rsidRPr="00240CFE" w:rsidTr="00C32135">
        <w:trPr>
          <w:trHeight w:val="230"/>
        </w:trPr>
        <w:tc>
          <w:tcPr>
            <w:tcW w:w="10376" w:type="dxa"/>
            <w:tcBorders>
              <w:top w:val="nil"/>
              <w:left w:val="nil"/>
              <w:bottom w:val="nil"/>
              <w:right w:val="nil"/>
            </w:tcBorders>
            <w:shd w:val="clear" w:color="auto" w:fill="auto"/>
            <w:vAlign w:val="center"/>
            <w:hideMark/>
          </w:tcPr>
          <w:p w:rsidR="006A7BEF" w:rsidRPr="00240CFE" w:rsidRDefault="006A7BEF" w:rsidP="00C32135">
            <w:pPr>
              <w:rPr>
                <w:rFonts w:asciiTheme="minorHAnsi" w:hAnsiTheme="minorHAnsi" w:cstheme="minorHAnsi"/>
                <w:sz w:val="22"/>
                <w:szCs w:val="22"/>
              </w:rPr>
            </w:pPr>
            <w:r w:rsidRPr="00240CFE">
              <w:rPr>
                <w:rFonts w:asciiTheme="minorHAnsi" w:hAnsiTheme="minorHAnsi" w:cstheme="minorHAnsi"/>
                <w:sz w:val="22"/>
                <w:szCs w:val="22"/>
              </w:rPr>
              <w:t>● Wykorzystanie systemu zdalnej diagnostyki do diagnostyki i naprawy uszkodzeń.</w:t>
            </w:r>
          </w:p>
        </w:tc>
      </w:tr>
      <w:tr w:rsidR="006A7BEF" w:rsidRPr="00240CFE" w:rsidTr="00C32135">
        <w:trPr>
          <w:trHeight w:val="380"/>
        </w:trPr>
        <w:tc>
          <w:tcPr>
            <w:tcW w:w="10376" w:type="dxa"/>
            <w:tcBorders>
              <w:top w:val="nil"/>
              <w:left w:val="nil"/>
              <w:bottom w:val="nil"/>
              <w:right w:val="nil"/>
            </w:tcBorders>
            <w:shd w:val="clear" w:color="auto" w:fill="auto"/>
            <w:vAlign w:val="center"/>
            <w:hideMark/>
          </w:tcPr>
          <w:p w:rsidR="006A7BEF" w:rsidRPr="00240CFE" w:rsidRDefault="006A7BEF" w:rsidP="00C32135">
            <w:pPr>
              <w:rPr>
                <w:rFonts w:asciiTheme="minorHAnsi" w:hAnsiTheme="minorHAnsi" w:cstheme="minorHAnsi"/>
                <w:sz w:val="22"/>
                <w:szCs w:val="22"/>
              </w:rPr>
            </w:pPr>
            <w:r w:rsidRPr="00240CFE">
              <w:rPr>
                <w:rFonts w:asciiTheme="minorHAnsi" w:hAnsiTheme="minorHAnsi" w:cstheme="minorHAnsi"/>
                <w:sz w:val="22"/>
                <w:szCs w:val="22"/>
              </w:rPr>
              <w:t>● Utrzymanie infrastruktury koniecznej do realizacji usług zdalnej diagnostyki łącznie z pokryciem kosztów użytkowania linii telekomunikacyjnej, jeżeli Zamawiający nie udostępni własnego łącza internetowego.</w:t>
            </w:r>
          </w:p>
        </w:tc>
      </w:tr>
      <w:tr w:rsidR="006A7BEF" w:rsidRPr="00240CFE" w:rsidTr="00C32135">
        <w:trPr>
          <w:trHeight w:val="230"/>
        </w:trPr>
        <w:tc>
          <w:tcPr>
            <w:tcW w:w="10376" w:type="dxa"/>
            <w:tcBorders>
              <w:top w:val="nil"/>
              <w:left w:val="nil"/>
              <w:bottom w:val="nil"/>
              <w:right w:val="nil"/>
            </w:tcBorders>
            <w:shd w:val="clear" w:color="auto" w:fill="auto"/>
            <w:vAlign w:val="center"/>
            <w:hideMark/>
          </w:tcPr>
          <w:p w:rsidR="006A7BEF" w:rsidRPr="00240CFE" w:rsidRDefault="006A7BEF" w:rsidP="00C32135">
            <w:pPr>
              <w:rPr>
                <w:rFonts w:asciiTheme="minorHAnsi" w:hAnsiTheme="minorHAnsi" w:cstheme="minorHAnsi"/>
                <w:sz w:val="22"/>
                <w:szCs w:val="22"/>
              </w:rPr>
            </w:pPr>
            <w:r w:rsidRPr="00240CFE">
              <w:rPr>
                <w:rFonts w:asciiTheme="minorHAnsi" w:hAnsiTheme="minorHAnsi" w:cstheme="minorHAnsi"/>
                <w:sz w:val="22"/>
                <w:szCs w:val="22"/>
              </w:rPr>
              <w:t xml:space="preserve">● System zdalnej diagnostyki spełniający międzynarodową normę standaryzującą system zarządzania bezpieczeństwem informacji ISO/IEC 27001:2013 </w:t>
            </w:r>
          </w:p>
        </w:tc>
      </w:tr>
      <w:tr w:rsidR="006A7BEF" w:rsidRPr="00240CFE" w:rsidTr="00C32135">
        <w:trPr>
          <w:trHeight w:val="230"/>
        </w:trPr>
        <w:tc>
          <w:tcPr>
            <w:tcW w:w="10376" w:type="dxa"/>
            <w:tcBorders>
              <w:top w:val="nil"/>
              <w:left w:val="nil"/>
              <w:bottom w:val="nil"/>
              <w:right w:val="nil"/>
            </w:tcBorders>
            <w:shd w:val="clear" w:color="auto" w:fill="auto"/>
            <w:vAlign w:val="center"/>
            <w:hideMark/>
          </w:tcPr>
          <w:p w:rsidR="006A7BEF" w:rsidRPr="00240CFE" w:rsidRDefault="006A7BEF" w:rsidP="00C32135">
            <w:pPr>
              <w:rPr>
                <w:rFonts w:asciiTheme="minorHAnsi" w:hAnsiTheme="minorHAnsi" w:cstheme="minorHAnsi"/>
                <w:sz w:val="22"/>
                <w:szCs w:val="22"/>
              </w:rPr>
            </w:pPr>
            <w:r w:rsidRPr="00240CFE">
              <w:rPr>
                <w:rFonts w:asciiTheme="minorHAnsi" w:hAnsiTheme="minorHAnsi" w:cstheme="minorHAnsi"/>
                <w:sz w:val="22"/>
                <w:szCs w:val="22"/>
              </w:rPr>
              <w:t>● Dotyczy aparatury wyposażonej funkcję zdalnej diagnostyki.</w:t>
            </w:r>
          </w:p>
        </w:tc>
      </w:tr>
      <w:tr w:rsidR="006A7BEF" w:rsidRPr="00240CFE" w:rsidTr="00C32135">
        <w:trPr>
          <w:trHeight w:val="230"/>
        </w:trPr>
        <w:tc>
          <w:tcPr>
            <w:tcW w:w="10376" w:type="dxa"/>
            <w:tcBorders>
              <w:top w:val="single" w:sz="4" w:space="0" w:color="auto"/>
              <w:left w:val="single" w:sz="4" w:space="0" w:color="auto"/>
              <w:bottom w:val="single" w:sz="4" w:space="0" w:color="auto"/>
              <w:right w:val="single" w:sz="4" w:space="0" w:color="auto"/>
            </w:tcBorders>
            <w:shd w:val="clear" w:color="000000" w:fill="00B0F0"/>
            <w:vAlign w:val="center"/>
            <w:hideMark/>
          </w:tcPr>
          <w:p w:rsidR="006A7BEF" w:rsidRPr="00240CFE" w:rsidRDefault="006A7BEF" w:rsidP="00C32135">
            <w:pPr>
              <w:rPr>
                <w:rFonts w:asciiTheme="minorHAnsi" w:hAnsiTheme="minorHAnsi" w:cstheme="minorHAnsi"/>
                <w:b/>
                <w:bCs/>
                <w:sz w:val="22"/>
                <w:szCs w:val="22"/>
              </w:rPr>
            </w:pPr>
            <w:r w:rsidRPr="00240CFE">
              <w:rPr>
                <w:rFonts w:asciiTheme="minorHAnsi" w:hAnsiTheme="minorHAnsi" w:cstheme="minorHAnsi"/>
                <w:b/>
                <w:bCs/>
                <w:sz w:val="22"/>
                <w:szCs w:val="22"/>
              </w:rPr>
              <w:t>4. Naprawy</w:t>
            </w:r>
          </w:p>
        </w:tc>
      </w:tr>
      <w:tr w:rsidR="006A7BEF" w:rsidRPr="00240CFE" w:rsidTr="00C32135">
        <w:trPr>
          <w:trHeight w:val="380"/>
        </w:trPr>
        <w:tc>
          <w:tcPr>
            <w:tcW w:w="10376" w:type="dxa"/>
            <w:tcBorders>
              <w:top w:val="nil"/>
              <w:left w:val="nil"/>
              <w:bottom w:val="nil"/>
              <w:right w:val="nil"/>
            </w:tcBorders>
            <w:shd w:val="clear" w:color="auto" w:fill="auto"/>
            <w:vAlign w:val="bottom"/>
            <w:hideMark/>
          </w:tcPr>
          <w:p w:rsidR="006A7BEF" w:rsidRPr="00240CFE" w:rsidRDefault="006A7BEF" w:rsidP="00C32135">
            <w:pPr>
              <w:rPr>
                <w:rFonts w:asciiTheme="minorHAnsi" w:hAnsiTheme="minorHAnsi" w:cstheme="minorHAnsi"/>
                <w:sz w:val="22"/>
                <w:szCs w:val="22"/>
              </w:rPr>
            </w:pPr>
            <w:r w:rsidRPr="00240CFE">
              <w:rPr>
                <w:rFonts w:asciiTheme="minorHAnsi" w:hAnsiTheme="minorHAnsi" w:cstheme="minorHAnsi"/>
                <w:sz w:val="22"/>
                <w:szCs w:val="22"/>
              </w:rPr>
              <w:t>Interwencje na wezwanie – praca w miejscu lokalizacji aparatury wraz z dojazdem inżyniera posiadającego certyfikat ze szkolenia serwisowego wydany przez producenta lub autoryzowany przez producenta ośrodek szkoleniowy</w:t>
            </w:r>
          </w:p>
        </w:tc>
      </w:tr>
      <w:tr w:rsidR="006A7BEF" w:rsidRPr="00240CFE" w:rsidTr="00C32135">
        <w:trPr>
          <w:trHeight w:val="225"/>
        </w:trPr>
        <w:tc>
          <w:tcPr>
            <w:tcW w:w="10376" w:type="dxa"/>
            <w:tcBorders>
              <w:top w:val="nil"/>
              <w:left w:val="nil"/>
              <w:bottom w:val="nil"/>
              <w:right w:val="nil"/>
            </w:tcBorders>
            <w:shd w:val="clear" w:color="auto" w:fill="auto"/>
            <w:vAlign w:val="center"/>
            <w:hideMark/>
          </w:tcPr>
          <w:p w:rsidR="006A7BEF" w:rsidRPr="00240CFE" w:rsidRDefault="006A7BEF" w:rsidP="00C32135">
            <w:pPr>
              <w:rPr>
                <w:rFonts w:asciiTheme="minorHAnsi" w:hAnsiTheme="minorHAnsi" w:cstheme="minorHAnsi"/>
                <w:sz w:val="22"/>
                <w:szCs w:val="22"/>
              </w:rPr>
            </w:pPr>
            <w:r w:rsidRPr="00240CFE">
              <w:rPr>
                <w:rFonts w:asciiTheme="minorHAnsi" w:hAnsiTheme="minorHAnsi" w:cstheme="minorHAnsi"/>
                <w:sz w:val="22"/>
                <w:szCs w:val="22"/>
              </w:rPr>
              <w:t>● Diagnozowanie błędów, usuwanie usterek oraz likwidowanie szkód powstałych w wyniku naturalnego zużycia części</w:t>
            </w:r>
          </w:p>
        </w:tc>
      </w:tr>
      <w:tr w:rsidR="006A7BEF" w:rsidRPr="00240CFE" w:rsidTr="00C32135">
        <w:trPr>
          <w:trHeight w:val="1020"/>
        </w:trPr>
        <w:tc>
          <w:tcPr>
            <w:tcW w:w="10376" w:type="dxa"/>
            <w:tcBorders>
              <w:top w:val="nil"/>
              <w:left w:val="nil"/>
              <w:bottom w:val="nil"/>
              <w:right w:val="nil"/>
            </w:tcBorders>
            <w:shd w:val="clear" w:color="auto" w:fill="auto"/>
            <w:vAlign w:val="center"/>
            <w:hideMark/>
          </w:tcPr>
          <w:p w:rsidR="006A7BEF" w:rsidRPr="00240CFE" w:rsidRDefault="006A7BEF" w:rsidP="00C32135">
            <w:pPr>
              <w:rPr>
                <w:rFonts w:asciiTheme="minorHAnsi" w:hAnsiTheme="minorHAnsi" w:cstheme="minorHAnsi"/>
                <w:sz w:val="22"/>
                <w:szCs w:val="22"/>
              </w:rPr>
            </w:pPr>
            <w:r w:rsidRPr="00240CFE">
              <w:rPr>
                <w:rFonts w:asciiTheme="minorHAnsi" w:hAnsiTheme="minorHAnsi" w:cstheme="minorHAnsi"/>
                <w:sz w:val="22"/>
                <w:szCs w:val="22"/>
              </w:rPr>
              <w:t xml:space="preserve">● W przypadku wystąpienie samoistnego </w:t>
            </w:r>
            <w:proofErr w:type="spellStart"/>
            <w:r w:rsidRPr="00240CFE">
              <w:rPr>
                <w:rFonts w:asciiTheme="minorHAnsi" w:hAnsiTheme="minorHAnsi" w:cstheme="minorHAnsi"/>
                <w:sz w:val="22"/>
                <w:szCs w:val="22"/>
              </w:rPr>
              <w:t>Quenchu</w:t>
            </w:r>
            <w:proofErr w:type="spellEnd"/>
            <w:r w:rsidRPr="00240CFE">
              <w:rPr>
                <w:rFonts w:asciiTheme="minorHAnsi" w:hAnsiTheme="minorHAnsi" w:cstheme="minorHAnsi"/>
                <w:sz w:val="22"/>
                <w:szCs w:val="22"/>
              </w:rPr>
              <w:t xml:space="preserve"> aparatu Magnatem </w:t>
            </w:r>
            <w:proofErr w:type="spellStart"/>
            <w:r w:rsidRPr="00240CFE">
              <w:rPr>
                <w:rFonts w:asciiTheme="minorHAnsi" w:hAnsiTheme="minorHAnsi" w:cstheme="minorHAnsi"/>
                <w:sz w:val="22"/>
                <w:szCs w:val="22"/>
              </w:rPr>
              <w:t>Avanto</w:t>
            </w:r>
            <w:proofErr w:type="spellEnd"/>
            <w:r w:rsidRPr="00240CFE">
              <w:rPr>
                <w:rFonts w:asciiTheme="minorHAnsi" w:hAnsiTheme="minorHAnsi" w:cstheme="minorHAnsi"/>
                <w:sz w:val="22"/>
                <w:szCs w:val="22"/>
              </w:rPr>
              <w:t xml:space="preserve"> FIT SN:68015 w okresie do 12.02.2021 Siemens Healthcare sp z o </w:t>
            </w:r>
            <w:proofErr w:type="spellStart"/>
            <w:r w:rsidRPr="00240CFE">
              <w:rPr>
                <w:rFonts w:asciiTheme="minorHAnsi" w:hAnsiTheme="minorHAnsi" w:cstheme="minorHAnsi"/>
                <w:sz w:val="22"/>
                <w:szCs w:val="22"/>
              </w:rPr>
              <w:t>o</w:t>
            </w:r>
            <w:proofErr w:type="spellEnd"/>
            <w:r w:rsidRPr="00240CFE">
              <w:rPr>
                <w:rFonts w:asciiTheme="minorHAnsi" w:hAnsiTheme="minorHAnsi" w:cstheme="minorHAnsi"/>
                <w:sz w:val="22"/>
                <w:szCs w:val="22"/>
              </w:rPr>
              <w:t xml:space="preserve"> z siedzibą w Warszawie przy ulicy Żupniczej 11 (Siemens) zobowiązuje się do wykonania na własny koszt prac związanych z przywróceniem pola magnetycznego w aparacie oraz dostarczyć niezbędny hel do wykonania tej procedury. Udzielona gwarancja nie obejmuje części zamiennych ani innych niż powyżej wymienione czynności. Siemens nie odpowiada z tytułu: utraconych korzyści, szkód pośrednich, utraty zysków, utraty przychodów, utraty możliwości eksploatacji, utraty danych, kosztów kapitałowych lub finansowania, rękojmi oraz odszkodowań wynikających z umów Zamawiającego z jego kontrahentami.</w:t>
            </w:r>
          </w:p>
        </w:tc>
      </w:tr>
      <w:tr w:rsidR="006A7BEF" w:rsidRPr="00240CFE" w:rsidTr="00C32135">
        <w:trPr>
          <w:trHeight w:val="230"/>
        </w:trPr>
        <w:tc>
          <w:tcPr>
            <w:tcW w:w="10376" w:type="dxa"/>
            <w:tcBorders>
              <w:top w:val="nil"/>
              <w:left w:val="nil"/>
              <w:bottom w:val="nil"/>
              <w:right w:val="nil"/>
            </w:tcBorders>
            <w:shd w:val="clear" w:color="auto" w:fill="auto"/>
            <w:vAlign w:val="center"/>
            <w:hideMark/>
          </w:tcPr>
          <w:p w:rsidR="006A7BEF" w:rsidRPr="00240CFE" w:rsidRDefault="006A7BEF" w:rsidP="00C32135">
            <w:pPr>
              <w:rPr>
                <w:rFonts w:asciiTheme="minorHAnsi" w:hAnsiTheme="minorHAnsi" w:cstheme="minorHAnsi"/>
                <w:sz w:val="22"/>
                <w:szCs w:val="22"/>
              </w:rPr>
            </w:pPr>
            <w:r w:rsidRPr="00240CFE">
              <w:rPr>
                <w:rFonts w:asciiTheme="minorHAnsi" w:hAnsiTheme="minorHAnsi" w:cstheme="minorHAnsi"/>
                <w:sz w:val="22"/>
                <w:szCs w:val="22"/>
              </w:rPr>
              <w:t>● Kontrola urządzenia po przeprowadzonej naprawie.</w:t>
            </w:r>
          </w:p>
        </w:tc>
      </w:tr>
      <w:tr w:rsidR="006A7BEF" w:rsidRPr="00240CFE" w:rsidTr="00C32135">
        <w:trPr>
          <w:trHeight w:val="230"/>
        </w:trPr>
        <w:tc>
          <w:tcPr>
            <w:tcW w:w="10376" w:type="dxa"/>
            <w:tcBorders>
              <w:top w:val="nil"/>
              <w:left w:val="nil"/>
              <w:bottom w:val="nil"/>
              <w:right w:val="nil"/>
            </w:tcBorders>
            <w:shd w:val="clear" w:color="auto" w:fill="auto"/>
            <w:vAlign w:val="center"/>
            <w:hideMark/>
          </w:tcPr>
          <w:p w:rsidR="006A7BEF" w:rsidRPr="00240CFE" w:rsidRDefault="006A7BEF" w:rsidP="00C32135">
            <w:pPr>
              <w:rPr>
                <w:rFonts w:asciiTheme="minorHAnsi" w:hAnsiTheme="minorHAnsi" w:cstheme="minorHAnsi"/>
                <w:sz w:val="22"/>
                <w:szCs w:val="22"/>
              </w:rPr>
            </w:pPr>
            <w:r w:rsidRPr="00240CFE">
              <w:rPr>
                <w:rFonts w:asciiTheme="minorHAnsi" w:hAnsiTheme="minorHAnsi" w:cstheme="minorHAnsi"/>
                <w:sz w:val="22"/>
                <w:szCs w:val="22"/>
              </w:rPr>
              <w:lastRenderedPageBreak/>
              <w:t xml:space="preserve">● Dokumentacja interwencji serwisowych. </w:t>
            </w:r>
          </w:p>
        </w:tc>
      </w:tr>
      <w:tr w:rsidR="006A7BEF" w:rsidRPr="00240CFE" w:rsidTr="00C32135">
        <w:trPr>
          <w:trHeight w:val="230"/>
        </w:trPr>
        <w:tc>
          <w:tcPr>
            <w:tcW w:w="10376"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6A7BEF" w:rsidRPr="00240CFE" w:rsidRDefault="006A7BEF" w:rsidP="00C32135">
            <w:pPr>
              <w:rPr>
                <w:rFonts w:asciiTheme="minorHAnsi" w:hAnsiTheme="minorHAnsi" w:cstheme="minorHAnsi"/>
                <w:b/>
                <w:bCs/>
                <w:sz w:val="22"/>
                <w:szCs w:val="22"/>
              </w:rPr>
            </w:pPr>
            <w:r w:rsidRPr="00240CFE">
              <w:rPr>
                <w:rFonts w:asciiTheme="minorHAnsi" w:hAnsiTheme="minorHAnsi" w:cstheme="minorHAnsi"/>
                <w:b/>
                <w:bCs/>
                <w:sz w:val="22"/>
                <w:szCs w:val="22"/>
              </w:rPr>
              <w:t>5. Części zamienne</w:t>
            </w:r>
          </w:p>
        </w:tc>
      </w:tr>
      <w:tr w:rsidR="006A7BEF" w:rsidRPr="00240CFE" w:rsidTr="00C32135">
        <w:trPr>
          <w:trHeight w:val="380"/>
        </w:trPr>
        <w:tc>
          <w:tcPr>
            <w:tcW w:w="10376" w:type="dxa"/>
            <w:tcBorders>
              <w:top w:val="nil"/>
              <w:left w:val="nil"/>
              <w:bottom w:val="nil"/>
              <w:right w:val="nil"/>
            </w:tcBorders>
            <w:shd w:val="clear" w:color="auto" w:fill="auto"/>
            <w:vAlign w:val="center"/>
            <w:hideMark/>
          </w:tcPr>
          <w:p w:rsidR="006A7BEF" w:rsidRPr="00240CFE" w:rsidRDefault="006A7BEF" w:rsidP="00C32135">
            <w:pPr>
              <w:rPr>
                <w:rFonts w:asciiTheme="minorHAnsi" w:hAnsiTheme="minorHAnsi" w:cstheme="minorHAnsi"/>
                <w:sz w:val="22"/>
                <w:szCs w:val="22"/>
              </w:rPr>
            </w:pPr>
            <w:r w:rsidRPr="00240CFE">
              <w:rPr>
                <w:rFonts w:asciiTheme="minorHAnsi" w:hAnsiTheme="minorHAnsi" w:cstheme="minorHAnsi"/>
                <w:sz w:val="22"/>
                <w:szCs w:val="22"/>
              </w:rPr>
              <w:t>● Umowa obejmuje dostawę materiałów (fabrycznie nowych, w oryginalnych opakowaniach) niezbędnych do przeprowadzenia przeglądów, w tym części istotnych dla bezpieczeństwa tj.  Adsorber wg zaleceń producenta</w:t>
            </w:r>
          </w:p>
        </w:tc>
      </w:tr>
      <w:tr w:rsidR="006A7BEF" w:rsidRPr="00240CFE" w:rsidTr="00C32135">
        <w:trPr>
          <w:trHeight w:val="230"/>
        </w:trPr>
        <w:tc>
          <w:tcPr>
            <w:tcW w:w="10376" w:type="dxa"/>
            <w:tcBorders>
              <w:top w:val="nil"/>
              <w:left w:val="nil"/>
              <w:bottom w:val="nil"/>
              <w:right w:val="nil"/>
            </w:tcBorders>
            <w:shd w:val="clear" w:color="auto" w:fill="auto"/>
            <w:vAlign w:val="center"/>
            <w:hideMark/>
          </w:tcPr>
          <w:p w:rsidR="006A7BEF" w:rsidRPr="00240CFE" w:rsidRDefault="006A7BEF" w:rsidP="00C32135">
            <w:pPr>
              <w:rPr>
                <w:rFonts w:asciiTheme="minorHAnsi" w:hAnsiTheme="minorHAnsi" w:cstheme="minorHAnsi"/>
                <w:sz w:val="22"/>
                <w:szCs w:val="22"/>
              </w:rPr>
            </w:pPr>
            <w:r w:rsidRPr="00240CFE">
              <w:rPr>
                <w:rFonts w:asciiTheme="minorHAnsi" w:hAnsiTheme="minorHAnsi" w:cstheme="minorHAnsi"/>
                <w:sz w:val="22"/>
                <w:szCs w:val="22"/>
              </w:rPr>
              <w:t>● Umowa nie obejmuje dostawy części zamiennych.</w:t>
            </w:r>
          </w:p>
        </w:tc>
      </w:tr>
      <w:tr w:rsidR="006A7BEF" w:rsidRPr="00240CFE" w:rsidTr="00C32135">
        <w:trPr>
          <w:trHeight w:val="230"/>
        </w:trPr>
        <w:tc>
          <w:tcPr>
            <w:tcW w:w="10376" w:type="dxa"/>
            <w:tcBorders>
              <w:top w:val="single" w:sz="4" w:space="0" w:color="auto"/>
              <w:left w:val="single" w:sz="4" w:space="0" w:color="auto"/>
              <w:bottom w:val="single" w:sz="4" w:space="0" w:color="auto"/>
              <w:right w:val="single" w:sz="4" w:space="0" w:color="auto"/>
            </w:tcBorders>
            <w:shd w:val="clear" w:color="000000" w:fill="FABF8F"/>
            <w:vAlign w:val="center"/>
            <w:hideMark/>
          </w:tcPr>
          <w:p w:rsidR="006A7BEF" w:rsidRPr="00240CFE" w:rsidRDefault="006A7BEF" w:rsidP="00C32135">
            <w:pPr>
              <w:rPr>
                <w:rFonts w:asciiTheme="minorHAnsi" w:hAnsiTheme="minorHAnsi" w:cstheme="minorHAnsi"/>
                <w:b/>
                <w:bCs/>
                <w:sz w:val="22"/>
                <w:szCs w:val="22"/>
              </w:rPr>
            </w:pPr>
            <w:r w:rsidRPr="00240CFE">
              <w:rPr>
                <w:rFonts w:asciiTheme="minorHAnsi" w:hAnsiTheme="minorHAnsi" w:cstheme="minorHAnsi"/>
                <w:b/>
                <w:bCs/>
                <w:sz w:val="22"/>
                <w:szCs w:val="22"/>
              </w:rPr>
              <w:t xml:space="preserve">6. Modyfikacje </w:t>
            </w:r>
          </w:p>
        </w:tc>
      </w:tr>
      <w:tr w:rsidR="006A7BEF" w:rsidRPr="00240CFE" w:rsidTr="00C32135">
        <w:trPr>
          <w:trHeight w:val="230"/>
        </w:trPr>
        <w:tc>
          <w:tcPr>
            <w:tcW w:w="10376" w:type="dxa"/>
            <w:tcBorders>
              <w:top w:val="nil"/>
              <w:left w:val="nil"/>
              <w:bottom w:val="nil"/>
              <w:right w:val="nil"/>
            </w:tcBorders>
            <w:shd w:val="clear" w:color="auto" w:fill="auto"/>
            <w:vAlign w:val="center"/>
            <w:hideMark/>
          </w:tcPr>
          <w:p w:rsidR="006A7BEF" w:rsidRPr="00240CFE" w:rsidRDefault="006A7BEF" w:rsidP="00C32135">
            <w:pPr>
              <w:rPr>
                <w:rFonts w:asciiTheme="minorHAnsi" w:hAnsiTheme="minorHAnsi" w:cstheme="minorHAnsi"/>
                <w:sz w:val="22"/>
                <w:szCs w:val="22"/>
              </w:rPr>
            </w:pPr>
            <w:r w:rsidRPr="00240CFE">
              <w:rPr>
                <w:rFonts w:asciiTheme="minorHAnsi" w:hAnsiTheme="minorHAnsi" w:cstheme="minorHAnsi"/>
                <w:sz w:val="22"/>
                <w:szCs w:val="22"/>
              </w:rPr>
              <w:t>● Wykonanie zalecanych przez producenta: aktualizacji software’u systemowego i aplikacyjnego oraz modyfikacji urządzenia.</w:t>
            </w:r>
          </w:p>
        </w:tc>
      </w:tr>
      <w:tr w:rsidR="006A7BEF" w:rsidRPr="00240CFE" w:rsidTr="00C32135">
        <w:trPr>
          <w:trHeight w:val="380"/>
        </w:trPr>
        <w:tc>
          <w:tcPr>
            <w:tcW w:w="10376" w:type="dxa"/>
            <w:tcBorders>
              <w:top w:val="nil"/>
              <w:left w:val="nil"/>
              <w:bottom w:val="nil"/>
              <w:right w:val="nil"/>
            </w:tcBorders>
            <w:shd w:val="clear" w:color="auto" w:fill="auto"/>
            <w:vAlign w:val="center"/>
            <w:hideMark/>
          </w:tcPr>
          <w:p w:rsidR="006A7BEF" w:rsidRPr="00240CFE" w:rsidRDefault="006A7BEF" w:rsidP="00C32135">
            <w:pPr>
              <w:rPr>
                <w:rFonts w:asciiTheme="minorHAnsi" w:hAnsiTheme="minorHAnsi" w:cstheme="minorHAnsi"/>
                <w:sz w:val="22"/>
                <w:szCs w:val="22"/>
              </w:rPr>
            </w:pPr>
            <w:r w:rsidRPr="00240CFE">
              <w:rPr>
                <w:rFonts w:asciiTheme="minorHAnsi" w:hAnsiTheme="minorHAnsi" w:cstheme="minorHAnsi"/>
                <w:sz w:val="22"/>
                <w:szCs w:val="22"/>
              </w:rPr>
              <w:t>● Wymiana oprogramowania systemowego i aplikacyjnego na wersje instalowane fabrycznie w danym czasie w sprzęcie odpowiadającego typu wraz ze szkoleniem aplikacyjnym. Wymiana na nowe elementów procesora obrazowego wg zaleceń producenta</w:t>
            </w:r>
          </w:p>
        </w:tc>
      </w:tr>
      <w:tr w:rsidR="006A7BEF" w:rsidRPr="00240CFE" w:rsidTr="00C32135">
        <w:trPr>
          <w:trHeight w:val="230"/>
        </w:trPr>
        <w:tc>
          <w:tcPr>
            <w:tcW w:w="10376" w:type="dxa"/>
            <w:tcBorders>
              <w:top w:val="single" w:sz="4" w:space="0" w:color="auto"/>
              <w:left w:val="single" w:sz="4" w:space="0" w:color="auto"/>
              <w:bottom w:val="single" w:sz="4" w:space="0" w:color="auto"/>
              <w:right w:val="single" w:sz="4" w:space="0" w:color="auto"/>
            </w:tcBorders>
            <w:shd w:val="clear" w:color="000000" w:fill="66FFFF"/>
            <w:vAlign w:val="center"/>
            <w:hideMark/>
          </w:tcPr>
          <w:p w:rsidR="006A7BEF" w:rsidRPr="00240CFE" w:rsidRDefault="006A7BEF" w:rsidP="00C32135">
            <w:pPr>
              <w:rPr>
                <w:rFonts w:asciiTheme="minorHAnsi" w:hAnsiTheme="minorHAnsi" w:cstheme="minorHAnsi"/>
                <w:b/>
                <w:bCs/>
                <w:sz w:val="22"/>
                <w:szCs w:val="22"/>
              </w:rPr>
            </w:pPr>
            <w:r w:rsidRPr="00240CFE">
              <w:rPr>
                <w:rFonts w:asciiTheme="minorHAnsi" w:hAnsiTheme="minorHAnsi" w:cstheme="minorHAnsi"/>
                <w:b/>
                <w:bCs/>
                <w:sz w:val="22"/>
                <w:szCs w:val="22"/>
              </w:rPr>
              <w:t>7. Obsługa serwisowa</w:t>
            </w:r>
          </w:p>
        </w:tc>
      </w:tr>
      <w:tr w:rsidR="006A7BEF" w:rsidRPr="00240CFE" w:rsidTr="00C32135">
        <w:trPr>
          <w:trHeight w:val="230"/>
        </w:trPr>
        <w:tc>
          <w:tcPr>
            <w:tcW w:w="10376" w:type="dxa"/>
            <w:tcBorders>
              <w:top w:val="nil"/>
              <w:left w:val="nil"/>
              <w:bottom w:val="nil"/>
              <w:right w:val="nil"/>
            </w:tcBorders>
            <w:shd w:val="clear" w:color="auto" w:fill="auto"/>
            <w:vAlign w:val="center"/>
            <w:hideMark/>
          </w:tcPr>
          <w:p w:rsidR="006A7BEF" w:rsidRPr="00240CFE" w:rsidRDefault="006A7BEF" w:rsidP="00C32135">
            <w:pPr>
              <w:rPr>
                <w:rFonts w:asciiTheme="minorHAnsi" w:hAnsiTheme="minorHAnsi" w:cstheme="minorHAnsi"/>
                <w:sz w:val="22"/>
                <w:szCs w:val="22"/>
              </w:rPr>
            </w:pPr>
            <w:r w:rsidRPr="00240CFE">
              <w:rPr>
                <w:rFonts w:asciiTheme="minorHAnsi" w:hAnsiTheme="minorHAnsi" w:cstheme="minorHAnsi"/>
                <w:sz w:val="22"/>
                <w:szCs w:val="22"/>
              </w:rPr>
              <w:t>● Umowa zapewnia możliwość dokonywania zgłoszeń 24h na dobę, 7 dni w tygodniu.</w:t>
            </w:r>
          </w:p>
        </w:tc>
      </w:tr>
      <w:tr w:rsidR="006A7BEF" w:rsidRPr="00240CFE" w:rsidTr="00C32135">
        <w:trPr>
          <w:trHeight w:val="380"/>
        </w:trPr>
        <w:tc>
          <w:tcPr>
            <w:tcW w:w="10376" w:type="dxa"/>
            <w:tcBorders>
              <w:top w:val="nil"/>
              <w:left w:val="nil"/>
              <w:bottom w:val="nil"/>
              <w:right w:val="nil"/>
            </w:tcBorders>
            <w:shd w:val="clear" w:color="auto" w:fill="auto"/>
            <w:vAlign w:val="center"/>
            <w:hideMark/>
          </w:tcPr>
          <w:p w:rsidR="006A7BEF" w:rsidRPr="00240CFE" w:rsidRDefault="006A7BEF" w:rsidP="00C32135">
            <w:pPr>
              <w:rPr>
                <w:rFonts w:asciiTheme="minorHAnsi" w:hAnsiTheme="minorHAnsi" w:cstheme="minorHAnsi"/>
                <w:sz w:val="22"/>
                <w:szCs w:val="22"/>
              </w:rPr>
            </w:pPr>
            <w:r w:rsidRPr="00240CFE">
              <w:rPr>
                <w:rFonts w:asciiTheme="minorHAnsi" w:hAnsiTheme="minorHAnsi" w:cstheme="minorHAnsi"/>
                <w:sz w:val="22"/>
                <w:szCs w:val="22"/>
              </w:rPr>
              <w:t>● Serwis świadczony w ramach umowy wykonywany jest przez Inżynierów posiadających Certyfikat szkoleniowy producenta lub autoryzowanego przez producenta ośrodka szkoleniowego</w:t>
            </w:r>
          </w:p>
        </w:tc>
      </w:tr>
      <w:tr w:rsidR="006A7BEF" w:rsidRPr="00240CFE" w:rsidTr="00C32135">
        <w:trPr>
          <w:trHeight w:val="230"/>
        </w:trPr>
        <w:tc>
          <w:tcPr>
            <w:tcW w:w="10376" w:type="dxa"/>
            <w:tcBorders>
              <w:top w:val="nil"/>
              <w:left w:val="nil"/>
              <w:bottom w:val="nil"/>
              <w:right w:val="nil"/>
            </w:tcBorders>
            <w:shd w:val="clear" w:color="auto" w:fill="auto"/>
            <w:vAlign w:val="center"/>
            <w:hideMark/>
          </w:tcPr>
          <w:p w:rsidR="006A7BEF" w:rsidRPr="00240CFE" w:rsidRDefault="006A7BEF" w:rsidP="00C32135">
            <w:pPr>
              <w:rPr>
                <w:rFonts w:asciiTheme="minorHAnsi" w:hAnsiTheme="minorHAnsi" w:cstheme="minorHAnsi"/>
                <w:sz w:val="22"/>
                <w:szCs w:val="22"/>
              </w:rPr>
            </w:pPr>
            <w:r w:rsidRPr="00240CFE">
              <w:rPr>
                <w:rFonts w:asciiTheme="minorHAnsi" w:hAnsiTheme="minorHAnsi" w:cstheme="minorHAnsi"/>
                <w:sz w:val="22"/>
                <w:szCs w:val="22"/>
              </w:rPr>
              <w:t xml:space="preserve">● Inżynierowie świadczący serwis posiadający dostęp do legalnych kodów </w:t>
            </w:r>
            <w:proofErr w:type="spellStart"/>
            <w:r w:rsidRPr="00240CFE">
              <w:rPr>
                <w:rFonts w:asciiTheme="minorHAnsi" w:hAnsiTheme="minorHAnsi" w:cstheme="minorHAnsi"/>
                <w:sz w:val="22"/>
                <w:szCs w:val="22"/>
              </w:rPr>
              <w:t>serwisowych,potwierdzony</w:t>
            </w:r>
            <w:proofErr w:type="spellEnd"/>
            <w:r w:rsidRPr="00240CFE">
              <w:rPr>
                <w:rFonts w:asciiTheme="minorHAnsi" w:hAnsiTheme="minorHAnsi" w:cstheme="minorHAnsi"/>
                <w:sz w:val="22"/>
                <w:szCs w:val="22"/>
              </w:rPr>
              <w:t xml:space="preserve"> umową licencyjną lub oświadczeniem producenta.</w:t>
            </w:r>
          </w:p>
        </w:tc>
      </w:tr>
      <w:tr w:rsidR="006A7BEF" w:rsidRPr="00240CFE" w:rsidTr="00C32135">
        <w:trPr>
          <w:trHeight w:val="380"/>
        </w:trPr>
        <w:tc>
          <w:tcPr>
            <w:tcW w:w="10376" w:type="dxa"/>
            <w:tcBorders>
              <w:top w:val="nil"/>
              <w:left w:val="nil"/>
              <w:bottom w:val="nil"/>
              <w:right w:val="nil"/>
            </w:tcBorders>
            <w:shd w:val="clear" w:color="auto" w:fill="auto"/>
            <w:vAlign w:val="center"/>
            <w:hideMark/>
          </w:tcPr>
          <w:p w:rsidR="006A7BEF" w:rsidRPr="00240CFE" w:rsidRDefault="006A7BEF" w:rsidP="00C32135">
            <w:pPr>
              <w:rPr>
                <w:rFonts w:asciiTheme="minorHAnsi" w:hAnsiTheme="minorHAnsi" w:cstheme="minorHAnsi"/>
                <w:sz w:val="22"/>
                <w:szCs w:val="22"/>
              </w:rPr>
            </w:pPr>
            <w:r w:rsidRPr="00240CFE">
              <w:rPr>
                <w:rFonts w:asciiTheme="minorHAnsi" w:hAnsiTheme="minorHAnsi" w:cstheme="minorHAnsi"/>
                <w:sz w:val="22"/>
                <w:szCs w:val="22"/>
              </w:rPr>
              <w:t>● Umowa zapewnia możliwość korzystania z dedykowanej platformy serwisowej 24h na dobę, 7 dni w tygodniu, pozwalającej na wykonywanie zgłoszeń, bieżące monitorowanie ich statusu oraz stanu realizacji.</w:t>
            </w:r>
          </w:p>
        </w:tc>
      </w:tr>
      <w:tr w:rsidR="006A7BEF" w:rsidRPr="00240CFE" w:rsidTr="00C32135">
        <w:trPr>
          <w:trHeight w:val="380"/>
        </w:trPr>
        <w:tc>
          <w:tcPr>
            <w:tcW w:w="10376" w:type="dxa"/>
            <w:tcBorders>
              <w:top w:val="nil"/>
              <w:left w:val="nil"/>
              <w:bottom w:val="nil"/>
              <w:right w:val="nil"/>
            </w:tcBorders>
            <w:shd w:val="clear" w:color="auto" w:fill="auto"/>
            <w:vAlign w:val="center"/>
            <w:hideMark/>
          </w:tcPr>
          <w:p w:rsidR="006A7BEF" w:rsidRPr="00240CFE" w:rsidRDefault="006A7BEF" w:rsidP="00C32135">
            <w:pPr>
              <w:rPr>
                <w:rFonts w:asciiTheme="minorHAnsi" w:hAnsiTheme="minorHAnsi" w:cstheme="minorHAnsi"/>
                <w:sz w:val="22"/>
                <w:szCs w:val="22"/>
              </w:rPr>
            </w:pPr>
            <w:r w:rsidRPr="00240CFE">
              <w:rPr>
                <w:rFonts w:asciiTheme="minorHAnsi" w:hAnsiTheme="minorHAnsi" w:cstheme="minorHAnsi"/>
                <w:sz w:val="22"/>
                <w:szCs w:val="22"/>
              </w:rPr>
              <w:t>● Umowa zapewnia pracę inżynierów serwisu w normalnych godzinach wykonywania usług serwisowych przez firmę SIEMENS, to jest od poniedziałku do piątku w godzinach od 8:00 do 17:00, za wyjątkiem dni ustawowo wolnych od pracy.</w:t>
            </w:r>
          </w:p>
        </w:tc>
      </w:tr>
      <w:tr w:rsidR="006A7BEF" w:rsidRPr="00240CFE" w:rsidTr="00C32135">
        <w:trPr>
          <w:trHeight w:val="230"/>
        </w:trPr>
        <w:tc>
          <w:tcPr>
            <w:tcW w:w="10376" w:type="dxa"/>
            <w:tcBorders>
              <w:top w:val="single" w:sz="4" w:space="0" w:color="auto"/>
              <w:left w:val="single" w:sz="4" w:space="0" w:color="auto"/>
              <w:bottom w:val="single" w:sz="4" w:space="0" w:color="auto"/>
              <w:right w:val="single" w:sz="4" w:space="0" w:color="auto"/>
            </w:tcBorders>
            <w:shd w:val="clear" w:color="000000" w:fill="666699"/>
            <w:hideMark/>
          </w:tcPr>
          <w:p w:rsidR="006A7BEF" w:rsidRPr="00240CFE" w:rsidRDefault="006A7BEF" w:rsidP="00C32135">
            <w:pPr>
              <w:rPr>
                <w:rFonts w:asciiTheme="minorHAnsi" w:hAnsiTheme="minorHAnsi" w:cstheme="minorHAnsi"/>
                <w:b/>
                <w:bCs/>
                <w:sz w:val="22"/>
                <w:szCs w:val="22"/>
              </w:rPr>
            </w:pPr>
            <w:r w:rsidRPr="00240CFE">
              <w:rPr>
                <w:rFonts w:asciiTheme="minorHAnsi" w:hAnsiTheme="minorHAnsi" w:cstheme="minorHAnsi"/>
                <w:b/>
                <w:bCs/>
                <w:sz w:val="22"/>
                <w:szCs w:val="22"/>
              </w:rPr>
              <w:t>8. Wsparcie aplikacyjne</w:t>
            </w:r>
          </w:p>
        </w:tc>
      </w:tr>
      <w:tr w:rsidR="006A7BEF" w:rsidRPr="00240CFE" w:rsidTr="00C32135">
        <w:trPr>
          <w:trHeight w:val="230"/>
        </w:trPr>
        <w:tc>
          <w:tcPr>
            <w:tcW w:w="10376" w:type="dxa"/>
            <w:tcBorders>
              <w:top w:val="nil"/>
              <w:left w:val="nil"/>
              <w:bottom w:val="nil"/>
              <w:right w:val="nil"/>
            </w:tcBorders>
            <w:shd w:val="clear" w:color="auto" w:fill="auto"/>
            <w:hideMark/>
          </w:tcPr>
          <w:p w:rsidR="006A7BEF" w:rsidRPr="00240CFE" w:rsidRDefault="006A7BEF" w:rsidP="00C32135">
            <w:pPr>
              <w:rPr>
                <w:rFonts w:asciiTheme="minorHAnsi" w:hAnsiTheme="minorHAnsi" w:cstheme="minorHAnsi"/>
                <w:sz w:val="22"/>
                <w:szCs w:val="22"/>
              </w:rPr>
            </w:pPr>
            <w:r w:rsidRPr="00240CFE">
              <w:rPr>
                <w:rFonts w:asciiTheme="minorHAnsi" w:hAnsiTheme="minorHAnsi" w:cstheme="minorHAnsi"/>
                <w:sz w:val="22"/>
                <w:szCs w:val="22"/>
              </w:rPr>
              <w:t>● W zakresie wsparcia technicznego przez inżyniera serwisu.</w:t>
            </w:r>
          </w:p>
        </w:tc>
      </w:tr>
      <w:tr w:rsidR="006A7BEF" w:rsidRPr="00240CFE" w:rsidTr="00C32135">
        <w:trPr>
          <w:trHeight w:val="585"/>
        </w:trPr>
        <w:tc>
          <w:tcPr>
            <w:tcW w:w="10376" w:type="dxa"/>
            <w:tcBorders>
              <w:top w:val="nil"/>
              <w:left w:val="nil"/>
              <w:bottom w:val="nil"/>
              <w:right w:val="nil"/>
            </w:tcBorders>
            <w:shd w:val="clear" w:color="auto" w:fill="auto"/>
            <w:hideMark/>
          </w:tcPr>
          <w:p w:rsidR="006A7BEF" w:rsidRPr="00240CFE" w:rsidRDefault="006A7BEF" w:rsidP="00C32135">
            <w:pPr>
              <w:rPr>
                <w:rFonts w:asciiTheme="minorHAnsi" w:hAnsiTheme="minorHAnsi" w:cstheme="minorHAnsi"/>
                <w:sz w:val="22"/>
                <w:szCs w:val="22"/>
              </w:rPr>
            </w:pPr>
            <w:r w:rsidRPr="00240CFE">
              <w:rPr>
                <w:rFonts w:asciiTheme="minorHAnsi" w:hAnsiTheme="minorHAnsi" w:cstheme="minorHAnsi"/>
                <w:sz w:val="22"/>
                <w:szCs w:val="22"/>
              </w:rPr>
              <w:t xml:space="preserve">● Doradztwo w zakresie aplikacji (w tym pomoc w optymalizacji działania urządzenia) i porady przez telefon, w tym jedno na rok stacjonarne (w miejscu instalacji sprzętu) szkolenie, </w:t>
            </w:r>
            <w:proofErr w:type="spellStart"/>
            <w:r w:rsidRPr="00240CFE">
              <w:rPr>
                <w:rFonts w:asciiTheme="minorHAnsi" w:hAnsiTheme="minorHAnsi" w:cstheme="minorHAnsi"/>
                <w:sz w:val="22"/>
                <w:szCs w:val="22"/>
              </w:rPr>
              <w:t>wjęzyku</w:t>
            </w:r>
            <w:proofErr w:type="spellEnd"/>
            <w:r w:rsidRPr="00240CFE">
              <w:rPr>
                <w:rFonts w:asciiTheme="minorHAnsi" w:hAnsiTheme="minorHAnsi" w:cstheme="minorHAnsi"/>
                <w:sz w:val="22"/>
                <w:szCs w:val="22"/>
              </w:rPr>
              <w:t xml:space="preserve"> polskim,  z aplikacji zainstalowanych w aparacie, przeprowadzone przez aplikanta posiadającego certyfikat ze szkolenia producenta lub autoryzowanego przez producenta podmiotu</w:t>
            </w:r>
          </w:p>
        </w:tc>
      </w:tr>
      <w:tr w:rsidR="006A7BEF" w:rsidRPr="00240CFE" w:rsidTr="00C32135">
        <w:trPr>
          <w:trHeight w:val="720"/>
        </w:trPr>
        <w:tc>
          <w:tcPr>
            <w:tcW w:w="10376" w:type="dxa"/>
            <w:tcBorders>
              <w:top w:val="nil"/>
              <w:left w:val="nil"/>
              <w:bottom w:val="nil"/>
              <w:right w:val="nil"/>
            </w:tcBorders>
            <w:shd w:val="clear" w:color="auto" w:fill="auto"/>
            <w:vAlign w:val="center"/>
            <w:hideMark/>
          </w:tcPr>
          <w:p w:rsidR="006A7BEF" w:rsidRPr="00240CFE" w:rsidRDefault="006A7BEF" w:rsidP="00C32135">
            <w:pPr>
              <w:rPr>
                <w:rFonts w:asciiTheme="minorHAnsi" w:hAnsiTheme="minorHAnsi" w:cstheme="minorHAnsi"/>
                <w:sz w:val="22"/>
                <w:szCs w:val="22"/>
              </w:rPr>
            </w:pPr>
            <w:r w:rsidRPr="00240CFE">
              <w:rPr>
                <w:rFonts w:asciiTheme="minorHAnsi" w:hAnsiTheme="minorHAnsi" w:cstheme="minorHAnsi"/>
                <w:sz w:val="22"/>
                <w:szCs w:val="22"/>
              </w:rPr>
              <w:t xml:space="preserve">● Dostęp do dedykowanego portalu edukacyjnego ze szkoleniami aplikacyjnymi w trybie online dostępnego 24h 365 dni (między </w:t>
            </w:r>
            <w:proofErr w:type="spellStart"/>
            <w:r w:rsidRPr="00240CFE">
              <w:rPr>
                <w:rFonts w:asciiTheme="minorHAnsi" w:hAnsiTheme="minorHAnsi" w:cstheme="minorHAnsi"/>
                <w:sz w:val="22"/>
                <w:szCs w:val="22"/>
              </w:rPr>
              <w:t>innymi:Echoes</w:t>
            </w:r>
            <w:proofErr w:type="spellEnd"/>
            <w:r w:rsidRPr="00240CFE">
              <w:rPr>
                <w:rFonts w:asciiTheme="minorHAnsi" w:hAnsiTheme="minorHAnsi" w:cstheme="minorHAnsi"/>
                <w:sz w:val="22"/>
                <w:szCs w:val="22"/>
              </w:rPr>
              <w:t xml:space="preserve">, </w:t>
            </w:r>
            <w:proofErr w:type="spellStart"/>
            <w:r w:rsidRPr="00240CFE">
              <w:rPr>
                <w:rFonts w:asciiTheme="minorHAnsi" w:hAnsiTheme="minorHAnsi" w:cstheme="minorHAnsi"/>
                <w:sz w:val="22"/>
                <w:szCs w:val="22"/>
              </w:rPr>
              <w:t>Decay</w:t>
            </w:r>
            <w:proofErr w:type="spellEnd"/>
            <w:r w:rsidRPr="00240CFE">
              <w:rPr>
                <w:rFonts w:asciiTheme="minorHAnsi" w:hAnsiTheme="minorHAnsi" w:cstheme="minorHAnsi"/>
                <w:sz w:val="22"/>
                <w:szCs w:val="22"/>
              </w:rPr>
              <w:t xml:space="preserve">, </w:t>
            </w:r>
            <w:proofErr w:type="spellStart"/>
            <w:r w:rsidRPr="00240CFE">
              <w:rPr>
                <w:rFonts w:asciiTheme="minorHAnsi" w:hAnsiTheme="minorHAnsi" w:cstheme="minorHAnsi"/>
                <w:sz w:val="22"/>
                <w:szCs w:val="22"/>
              </w:rPr>
              <w:t>Relaxation</w:t>
            </w:r>
            <w:proofErr w:type="spellEnd"/>
            <w:r w:rsidRPr="00240CFE">
              <w:rPr>
                <w:rFonts w:asciiTheme="minorHAnsi" w:hAnsiTheme="minorHAnsi" w:cstheme="minorHAnsi"/>
                <w:sz w:val="22"/>
                <w:szCs w:val="22"/>
              </w:rPr>
              <w:t xml:space="preserve">, and </w:t>
            </w:r>
            <w:proofErr w:type="spellStart"/>
            <w:r w:rsidRPr="00240CFE">
              <w:rPr>
                <w:rFonts w:asciiTheme="minorHAnsi" w:hAnsiTheme="minorHAnsi" w:cstheme="minorHAnsi"/>
                <w:sz w:val="22"/>
                <w:szCs w:val="22"/>
              </w:rPr>
              <w:t>Contrast</w:t>
            </w:r>
            <w:proofErr w:type="spellEnd"/>
            <w:r w:rsidRPr="00240CFE">
              <w:rPr>
                <w:rFonts w:asciiTheme="minorHAnsi" w:hAnsiTheme="minorHAnsi" w:cstheme="minorHAnsi"/>
                <w:sz w:val="22"/>
                <w:szCs w:val="22"/>
              </w:rPr>
              <w:t xml:space="preserve">; </w:t>
            </w:r>
            <w:proofErr w:type="spellStart"/>
            <w:r w:rsidRPr="00240CFE">
              <w:rPr>
                <w:rFonts w:asciiTheme="minorHAnsi" w:hAnsiTheme="minorHAnsi" w:cstheme="minorHAnsi"/>
                <w:sz w:val="22"/>
                <w:szCs w:val="22"/>
              </w:rPr>
              <w:t>Spatial</w:t>
            </w:r>
            <w:proofErr w:type="spellEnd"/>
            <w:r w:rsidRPr="00240CFE">
              <w:rPr>
                <w:rFonts w:asciiTheme="minorHAnsi" w:hAnsiTheme="minorHAnsi" w:cstheme="minorHAnsi"/>
                <w:sz w:val="22"/>
                <w:szCs w:val="22"/>
              </w:rPr>
              <w:t xml:space="preserve"> </w:t>
            </w:r>
            <w:proofErr w:type="spellStart"/>
            <w:r w:rsidRPr="00240CFE">
              <w:rPr>
                <w:rFonts w:asciiTheme="minorHAnsi" w:hAnsiTheme="minorHAnsi" w:cstheme="minorHAnsi"/>
                <w:sz w:val="22"/>
                <w:szCs w:val="22"/>
              </w:rPr>
              <w:t>Resolution;Fat</w:t>
            </w:r>
            <w:proofErr w:type="spellEnd"/>
            <w:r w:rsidRPr="00240CFE">
              <w:rPr>
                <w:rFonts w:asciiTheme="minorHAnsi" w:hAnsiTheme="minorHAnsi" w:cstheme="minorHAnsi"/>
                <w:sz w:val="22"/>
                <w:szCs w:val="22"/>
              </w:rPr>
              <w:t xml:space="preserve"> </w:t>
            </w:r>
            <w:proofErr w:type="spellStart"/>
            <w:r w:rsidRPr="00240CFE">
              <w:rPr>
                <w:rFonts w:asciiTheme="minorHAnsi" w:hAnsiTheme="minorHAnsi" w:cstheme="minorHAnsi"/>
                <w:sz w:val="22"/>
                <w:szCs w:val="22"/>
              </w:rPr>
              <w:t>Suppression</w:t>
            </w:r>
            <w:proofErr w:type="spellEnd"/>
            <w:r w:rsidRPr="00240CFE">
              <w:rPr>
                <w:rFonts w:asciiTheme="minorHAnsi" w:hAnsiTheme="minorHAnsi" w:cstheme="minorHAnsi"/>
                <w:sz w:val="22"/>
                <w:szCs w:val="22"/>
              </w:rPr>
              <w:t xml:space="preserve">; </w:t>
            </w:r>
            <w:proofErr w:type="spellStart"/>
            <w:r w:rsidRPr="00240CFE">
              <w:rPr>
                <w:rFonts w:asciiTheme="minorHAnsi" w:hAnsiTheme="minorHAnsi" w:cstheme="minorHAnsi"/>
                <w:sz w:val="22"/>
                <w:szCs w:val="22"/>
              </w:rPr>
              <w:t>Pulse</w:t>
            </w:r>
            <w:proofErr w:type="spellEnd"/>
            <w:r w:rsidRPr="00240CFE">
              <w:rPr>
                <w:rFonts w:asciiTheme="minorHAnsi" w:hAnsiTheme="minorHAnsi" w:cstheme="minorHAnsi"/>
                <w:sz w:val="22"/>
                <w:szCs w:val="22"/>
              </w:rPr>
              <w:t xml:space="preserve"> </w:t>
            </w:r>
            <w:proofErr w:type="spellStart"/>
            <w:r w:rsidRPr="00240CFE">
              <w:rPr>
                <w:rFonts w:asciiTheme="minorHAnsi" w:hAnsiTheme="minorHAnsi" w:cstheme="minorHAnsi"/>
                <w:sz w:val="22"/>
                <w:szCs w:val="22"/>
              </w:rPr>
              <w:t>Sequences</w:t>
            </w:r>
            <w:proofErr w:type="spellEnd"/>
            <w:r w:rsidRPr="00240CFE">
              <w:rPr>
                <w:rFonts w:asciiTheme="minorHAnsi" w:hAnsiTheme="minorHAnsi" w:cstheme="minorHAnsi"/>
                <w:sz w:val="22"/>
                <w:szCs w:val="22"/>
              </w:rPr>
              <w:t xml:space="preserve">; Image </w:t>
            </w:r>
            <w:proofErr w:type="spellStart"/>
            <w:r w:rsidRPr="00240CFE">
              <w:rPr>
                <w:rFonts w:asciiTheme="minorHAnsi" w:hAnsiTheme="minorHAnsi" w:cstheme="minorHAnsi"/>
                <w:sz w:val="22"/>
                <w:szCs w:val="22"/>
              </w:rPr>
              <w:t>Quality</w:t>
            </w:r>
            <w:proofErr w:type="spellEnd"/>
            <w:r w:rsidRPr="00240CFE">
              <w:rPr>
                <w:rFonts w:asciiTheme="minorHAnsi" w:hAnsiTheme="minorHAnsi" w:cstheme="minorHAnsi"/>
                <w:sz w:val="22"/>
                <w:szCs w:val="22"/>
              </w:rPr>
              <w:t xml:space="preserve">; Image </w:t>
            </w:r>
            <w:proofErr w:type="spellStart"/>
            <w:r w:rsidRPr="00240CFE">
              <w:rPr>
                <w:rFonts w:asciiTheme="minorHAnsi" w:hAnsiTheme="minorHAnsi" w:cstheme="minorHAnsi"/>
                <w:sz w:val="22"/>
                <w:szCs w:val="22"/>
              </w:rPr>
              <w:t>Artifacts</w:t>
            </w:r>
            <w:proofErr w:type="spellEnd"/>
            <w:r w:rsidRPr="00240CFE">
              <w:rPr>
                <w:rFonts w:asciiTheme="minorHAnsi" w:hAnsiTheme="minorHAnsi" w:cstheme="minorHAnsi"/>
                <w:sz w:val="22"/>
                <w:szCs w:val="22"/>
              </w:rPr>
              <w:t xml:space="preserve">), zapewniającymi stałe podnoszenie wiedzy pracowników Zamawiającego. Wybrane szkolenie zakończone testem i wydaniem certyfikatu - adekwatnie do zakresu </w:t>
            </w:r>
            <w:proofErr w:type="spellStart"/>
            <w:r w:rsidRPr="00240CFE">
              <w:rPr>
                <w:rFonts w:asciiTheme="minorHAnsi" w:hAnsiTheme="minorHAnsi" w:cstheme="minorHAnsi"/>
                <w:sz w:val="22"/>
                <w:szCs w:val="22"/>
              </w:rPr>
              <w:t>szkolenia.Możliwość</w:t>
            </w:r>
            <w:proofErr w:type="spellEnd"/>
            <w:r w:rsidRPr="00240CFE">
              <w:rPr>
                <w:rFonts w:asciiTheme="minorHAnsi" w:hAnsiTheme="minorHAnsi" w:cstheme="minorHAnsi"/>
                <w:sz w:val="22"/>
                <w:szCs w:val="22"/>
              </w:rPr>
              <w:t xml:space="preserve"> dodawania własnych szkoleń w ramach </w:t>
            </w:r>
            <w:proofErr w:type="spellStart"/>
            <w:r w:rsidRPr="00240CFE">
              <w:rPr>
                <w:rFonts w:asciiTheme="minorHAnsi" w:hAnsiTheme="minorHAnsi" w:cstheme="minorHAnsi"/>
                <w:sz w:val="22"/>
                <w:szCs w:val="22"/>
              </w:rPr>
              <w:t>udzielongo</w:t>
            </w:r>
            <w:proofErr w:type="spellEnd"/>
            <w:r w:rsidRPr="00240CFE">
              <w:rPr>
                <w:rFonts w:asciiTheme="minorHAnsi" w:hAnsiTheme="minorHAnsi" w:cstheme="minorHAnsi"/>
                <w:sz w:val="22"/>
                <w:szCs w:val="22"/>
              </w:rPr>
              <w:t xml:space="preserve"> dostępu do portalu edukacyjnego.</w:t>
            </w:r>
          </w:p>
        </w:tc>
      </w:tr>
      <w:tr w:rsidR="006A7BEF" w:rsidRPr="0099010E" w:rsidTr="00C32135">
        <w:trPr>
          <w:trHeight w:val="230"/>
        </w:trPr>
        <w:tc>
          <w:tcPr>
            <w:tcW w:w="10376" w:type="dxa"/>
            <w:tcBorders>
              <w:top w:val="nil"/>
              <w:left w:val="nil"/>
              <w:bottom w:val="nil"/>
              <w:right w:val="nil"/>
            </w:tcBorders>
            <w:shd w:val="clear" w:color="auto" w:fill="auto"/>
            <w:hideMark/>
          </w:tcPr>
          <w:p w:rsidR="006A7BEF" w:rsidRPr="0099010E" w:rsidRDefault="006A7BEF" w:rsidP="00C32135">
            <w:pPr>
              <w:rPr>
                <w:rFonts w:ascii="Calibri" w:hAnsi="Calibri" w:cs="Calibri"/>
                <w:sz w:val="14"/>
                <w:szCs w:val="14"/>
              </w:rPr>
            </w:pPr>
          </w:p>
        </w:tc>
      </w:tr>
    </w:tbl>
    <w:p w:rsidR="006A7BEF" w:rsidRDefault="006A7BEF" w:rsidP="006A7BEF">
      <w:pPr>
        <w:spacing w:line="360" w:lineRule="auto"/>
        <w:jc w:val="center"/>
        <w:rPr>
          <w:rFonts w:ascii="Arial" w:hAnsi="Arial" w:cs="Arial"/>
          <w:sz w:val="16"/>
          <w:szCs w:val="16"/>
        </w:rPr>
      </w:pPr>
    </w:p>
    <w:p w:rsidR="006A7BEF" w:rsidRDefault="006A7BEF" w:rsidP="006A7BEF">
      <w:pPr>
        <w:spacing w:line="360" w:lineRule="auto"/>
        <w:jc w:val="center"/>
        <w:rPr>
          <w:rFonts w:ascii="Arial" w:hAnsi="Arial" w:cs="Arial"/>
          <w:sz w:val="16"/>
          <w:szCs w:val="16"/>
        </w:rPr>
      </w:pPr>
    </w:p>
    <w:p w:rsidR="006A7BEF" w:rsidRDefault="006A7BEF" w:rsidP="006A7BEF">
      <w:pPr>
        <w:spacing w:line="360" w:lineRule="auto"/>
        <w:jc w:val="center"/>
        <w:rPr>
          <w:rFonts w:ascii="Arial" w:hAnsi="Arial" w:cs="Arial"/>
          <w:sz w:val="16"/>
          <w:szCs w:val="16"/>
        </w:rPr>
      </w:pPr>
    </w:p>
    <w:p w:rsidR="006A7BEF" w:rsidRDefault="006A7BEF" w:rsidP="006A7BEF">
      <w:pPr>
        <w:spacing w:line="360" w:lineRule="auto"/>
        <w:jc w:val="center"/>
        <w:rPr>
          <w:rFonts w:ascii="Arial" w:hAnsi="Arial" w:cs="Arial"/>
          <w:sz w:val="16"/>
          <w:szCs w:val="16"/>
        </w:rPr>
      </w:pPr>
    </w:p>
    <w:p w:rsidR="006A7BEF" w:rsidRDefault="006A7BEF" w:rsidP="006A7BEF">
      <w:pPr>
        <w:spacing w:line="360" w:lineRule="auto"/>
        <w:jc w:val="center"/>
        <w:rPr>
          <w:rFonts w:ascii="Arial" w:hAnsi="Arial" w:cs="Arial"/>
          <w:sz w:val="16"/>
          <w:szCs w:val="16"/>
        </w:rPr>
      </w:pPr>
    </w:p>
    <w:p w:rsidR="006A7BEF" w:rsidRDefault="006A7BEF" w:rsidP="006A7BEF">
      <w:pPr>
        <w:rPr>
          <w:sz w:val="20"/>
          <w:szCs w:val="20"/>
        </w:rPr>
      </w:pPr>
      <w:r w:rsidRPr="0063581D">
        <w:t>…………………………………………</w:t>
      </w:r>
      <w:r w:rsidRPr="0063581D">
        <w:tab/>
      </w:r>
      <w:r w:rsidRPr="0063581D">
        <w:tab/>
      </w:r>
      <w:r w:rsidRPr="0063581D">
        <w:tab/>
      </w:r>
      <w:r w:rsidRPr="0063581D">
        <w:tab/>
      </w:r>
      <w:r w:rsidRPr="0063581D">
        <w:tab/>
      </w:r>
      <w:r w:rsidRPr="0063581D">
        <w:tab/>
      </w:r>
      <w:r w:rsidRPr="0063581D">
        <w:rPr>
          <w:sz w:val="20"/>
          <w:szCs w:val="20"/>
        </w:rPr>
        <w:tab/>
        <w:t xml:space="preserve">     </w:t>
      </w:r>
      <w:r>
        <w:rPr>
          <w:sz w:val="20"/>
          <w:szCs w:val="20"/>
        </w:rPr>
        <w:t xml:space="preserve">     </w:t>
      </w:r>
      <w:r w:rsidRPr="0063581D">
        <w:rPr>
          <w:sz w:val="20"/>
          <w:szCs w:val="20"/>
        </w:rPr>
        <w:t xml:space="preserve"> </w:t>
      </w:r>
    </w:p>
    <w:p w:rsidR="006A7BEF" w:rsidRPr="0063581D" w:rsidRDefault="006A7BEF" w:rsidP="006A7BEF">
      <w:r w:rsidRPr="0063581D">
        <w:rPr>
          <w:sz w:val="20"/>
          <w:szCs w:val="20"/>
        </w:rPr>
        <w:t>podpis osoby upoważnionej</w:t>
      </w:r>
    </w:p>
    <w:p w:rsidR="006A7BEF" w:rsidRPr="0063581D" w:rsidRDefault="006A7BEF" w:rsidP="006A7BEF">
      <w:pPr>
        <w:spacing w:line="360" w:lineRule="auto"/>
        <w:ind w:left="3540" w:firstLine="708"/>
        <w:jc w:val="both"/>
        <w:rPr>
          <w:sz w:val="16"/>
          <w:szCs w:val="16"/>
        </w:rPr>
      </w:pPr>
    </w:p>
    <w:p w:rsidR="006A7BEF" w:rsidRDefault="006A7BEF" w:rsidP="006A7BEF">
      <w:pPr>
        <w:spacing w:line="360" w:lineRule="auto"/>
        <w:rPr>
          <w:rFonts w:asciiTheme="minorHAnsi" w:hAnsiTheme="minorHAnsi" w:cstheme="minorHAnsi"/>
          <w:sz w:val="22"/>
          <w:szCs w:val="22"/>
        </w:rPr>
      </w:pPr>
    </w:p>
    <w:p w:rsidR="006A7BEF" w:rsidRDefault="006A7BEF" w:rsidP="006A7BEF">
      <w:pPr>
        <w:spacing w:line="360" w:lineRule="auto"/>
        <w:jc w:val="center"/>
        <w:rPr>
          <w:rFonts w:ascii="Arial" w:hAnsi="Arial" w:cs="Arial"/>
          <w:sz w:val="16"/>
          <w:szCs w:val="16"/>
        </w:rPr>
      </w:pPr>
    </w:p>
    <w:p w:rsidR="006A7BEF" w:rsidRDefault="006A7BEF" w:rsidP="006A7BEF">
      <w:pPr>
        <w:spacing w:line="360" w:lineRule="auto"/>
        <w:jc w:val="center"/>
        <w:rPr>
          <w:rFonts w:ascii="Arial" w:hAnsi="Arial" w:cs="Arial"/>
          <w:sz w:val="16"/>
          <w:szCs w:val="16"/>
        </w:rPr>
      </w:pPr>
    </w:p>
    <w:p w:rsidR="006A7BEF" w:rsidRDefault="006A7BEF" w:rsidP="006A7BEF">
      <w:pPr>
        <w:spacing w:line="360" w:lineRule="auto"/>
        <w:jc w:val="center"/>
        <w:rPr>
          <w:rFonts w:ascii="Arial" w:hAnsi="Arial" w:cs="Arial"/>
          <w:sz w:val="16"/>
          <w:szCs w:val="16"/>
        </w:rPr>
      </w:pPr>
    </w:p>
    <w:p w:rsidR="006A7BEF" w:rsidRDefault="006A7BEF" w:rsidP="006A7BEF">
      <w:pPr>
        <w:spacing w:line="360" w:lineRule="auto"/>
        <w:jc w:val="center"/>
        <w:rPr>
          <w:rFonts w:ascii="Arial" w:hAnsi="Arial" w:cs="Arial"/>
          <w:sz w:val="16"/>
          <w:szCs w:val="16"/>
        </w:rPr>
      </w:pPr>
    </w:p>
    <w:p w:rsidR="006A7BEF" w:rsidRDefault="006A7BEF" w:rsidP="006A7BEF">
      <w:pPr>
        <w:spacing w:line="360" w:lineRule="auto"/>
        <w:jc w:val="center"/>
        <w:rPr>
          <w:rFonts w:ascii="Arial" w:hAnsi="Arial" w:cs="Arial"/>
          <w:sz w:val="16"/>
          <w:szCs w:val="16"/>
        </w:rPr>
      </w:pPr>
    </w:p>
    <w:p w:rsidR="006A7BEF" w:rsidRDefault="006A7BEF" w:rsidP="006A7BEF">
      <w:pPr>
        <w:spacing w:line="360" w:lineRule="auto"/>
        <w:jc w:val="center"/>
        <w:rPr>
          <w:rFonts w:ascii="Arial" w:hAnsi="Arial" w:cs="Arial"/>
          <w:sz w:val="16"/>
          <w:szCs w:val="16"/>
        </w:rPr>
      </w:pPr>
    </w:p>
    <w:p w:rsidR="006A7BEF" w:rsidRDefault="006A7BEF" w:rsidP="006A7BEF">
      <w:pPr>
        <w:spacing w:line="360" w:lineRule="auto"/>
        <w:jc w:val="center"/>
        <w:rPr>
          <w:rFonts w:ascii="Arial" w:hAnsi="Arial" w:cs="Arial"/>
          <w:sz w:val="16"/>
          <w:szCs w:val="16"/>
        </w:rPr>
      </w:pPr>
    </w:p>
    <w:p w:rsidR="006A7BEF" w:rsidRDefault="006A7BEF" w:rsidP="006A7BEF">
      <w:pPr>
        <w:spacing w:line="360" w:lineRule="auto"/>
        <w:jc w:val="center"/>
        <w:rPr>
          <w:rFonts w:ascii="Arial" w:hAnsi="Arial" w:cs="Arial"/>
          <w:sz w:val="16"/>
          <w:szCs w:val="16"/>
        </w:rPr>
      </w:pPr>
    </w:p>
    <w:p w:rsidR="006A7BEF" w:rsidRPr="00030432" w:rsidRDefault="006A7BEF" w:rsidP="006A7BEF">
      <w:pPr>
        <w:keepNext/>
        <w:spacing w:line="360" w:lineRule="auto"/>
        <w:jc w:val="both"/>
        <w:outlineLvl w:val="1"/>
        <w:rPr>
          <w:rFonts w:ascii="Bookman Old Style" w:hAnsi="Bookman Old Style"/>
          <w:b/>
          <w:sz w:val="22"/>
          <w:szCs w:val="22"/>
        </w:rPr>
      </w:pPr>
      <w:r>
        <w:rPr>
          <w:rFonts w:ascii="Bookman Old Style" w:hAnsi="Bookman Old Style"/>
          <w:b/>
          <w:sz w:val="22"/>
          <w:szCs w:val="22"/>
        </w:rPr>
        <w:lastRenderedPageBreak/>
        <w:t>46</w:t>
      </w:r>
      <w:r w:rsidRPr="00030432">
        <w:rPr>
          <w:rFonts w:ascii="Bookman Old Style" w:hAnsi="Bookman Old Style"/>
          <w:b/>
          <w:sz w:val="22"/>
          <w:szCs w:val="22"/>
        </w:rPr>
        <w:t>/2020</w:t>
      </w:r>
      <w:r w:rsidRPr="00030432">
        <w:rPr>
          <w:rFonts w:ascii="Bookman Old Style" w:hAnsi="Bookman Old Style"/>
          <w:b/>
          <w:sz w:val="22"/>
          <w:szCs w:val="22"/>
        </w:rPr>
        <w:tab/>
      </w:r>
      <w:r w:rsidRPr="00030432">
        <w:rPr>
          <w:rFonts w:ascii="Bookman Old Style" w:hAnsi="Bookman Old Style"/>
          <w:b/>
          <w:sz w:val="22"/>
          <w:szCs w:val="22"/>
        </w:rPr>
        <w:tab/>
      </w:r>
      <w:r w:rsidRPr="00030432">
        <w:rPr>
          <w:rFonts w:ascii="Bookman Old Style" w:hAnsi="Bookman Old Style"/>
          <w:b/>
          <w:sz w:val="22"/>
          <w:szCs w:val="22"/>
        </w:rPr>
        <w:tab/>
      </w:r>
      <w:r w:rsidRPr="00030432">
        <w:rPr>
          <w:rFonts w:ascii="Bookman Old Style" w:hAnsi="Bookman Old Style"/>
          <w:b/>
          <w:sz w:val="22"/>
          <w:szCs w:val="22"/>
        </w:rPr>
        <w:tab/>
        <w:t xml:space="preserve">                      </w:t>
      </w:r>
      <w:r w:rsidRPr="00030432">
        <w:rPr>
          <w:rFonts w:ascii="Bookman Old Style" w:hAnsi="Bookman Old Style"/>
          <w:b/>
          <w:sz w:val="22"/>
          <w:szCs w:val="22"/>
        </w:rPr>
        <w:tab/>
      </w:r>
      <w:r w:rsidRPr="00030432">
        <w:rPr>
          <w:rFonts w:ascii="Bookman Old Style" w:hAnsi="Bookman Old Style"/>
          <w:b/>
          <w:sz w:val="22"/>
          <w:szCs w:val="22"/>
        </w:rPr>
        <w:tab/>
      </w:r>
      <w:r w:rsidRPr="00030432">
        <w:rPr>
          <w:rFonts w:ascii="Bookman Old Style" w:hAnsi="Bookman Old Style"/>
          <w:b/>
          <w:sz w:val="22"/>
          <w:szCs w:val="22"/>
        </w:rPr>
        <w:tab/>
        <w:t xml:space="preserve"> </w:t>
      </w:r>
      <w:r w:rsidRPr="00030432">
        <w:rPr>
          <w:rFonts w:ascii="Bookman Old Style" w:hAnsi="Bookman Old Style"/>
          <w:b/>
          <w:sz w:val="22"/>
          <w:szCs w:val="22"/>
        </w:rPr>
        <w:tab/>
      </w:r>
      <w:r w:rsidRPr="00030432">
        <w:rPr>
          <w:rFonts w:ascii="Bookman Old Style" w:hAnsi="Bookman Old Style"/>
          <w:b/>
          <w:sz w:val="22"/>
          <w:szCs w:val="22"/>
        </w:rPr>
        <w:tab/>
        <w:t>ZU</w:t>
      </w:r>
    </w:p>
    <w:p w:rsidR="006A7BEF" w:rsidRPr="00030432" w:rsidRDefault="006A7BEF" w:rsidP="006A7BEF">
      <w:pPr>
        <w:keepNext/>
        <w:spacing w:line="360" w:lineRule="auto"/>
        <w:jc w:val="center"/>
        <w:outlineLvl w:val="1"/>
        <w:rPr>
          <w:rFonts w:ascii="Bookman Old Style" w:hAnsi="Bookman Old Style"/>
          <w:b/>
          <w:sz w:val="26"/>
          <w:szCs w:val="26"/>
          <w:u w:val="single"/>
        </w:rPr>
      </w:pPr>
      <w:r w:rsidRPr="00030432">
        <w:rPr>
          <w:rFonts w:ascii="Bookman Old Style" w:hAnsi="Bookman Old Style"/>
          <w:b/>
          <w:sz w:val="26"/>
          <w:szCs w:val="26"/>
          <w:u w:val="single"/>
        </w:rPr>
        <w:t>PROJEKT UMOWY NR</w:t>
      </w:r>
      <w:r w:rsidRPr="00030432">
        <w:rPr>
          <w:rFonts w:ascii="Bookman Old Style" w:hAnsi="Bookman Old Style"/>
          <w:b/>
          <w:sz w:val="26"/>
          <w:szCs w:val="26"/>
          <w:u w:val="single"/>
        </w:rPr>
        <w:tab/>
      </w:r>
      <w:r w:rsidRPr="00030432">
        <w:rPr>
          <w:rFonts w:ascii="Bookman Old Style" w:hAnsi="Bookman Old Style"/>
          <w:b/>
          <w:sz w:val="26"/>
          <w:szCs w:val="26"/>
          <w:u w:val="single"/>
        </w:rPr>
        <w:tab/>
        <w:t xml:space="preserve">  /</w:t>
      </w:r>
      <w:r w:rsidRPr="00030432">
        <w:rPr>
          <w:rFonts w:ascii="Bookman Old Style" w:hAnsi="Bookman Old Style"/>
          <w:b/>
          <w:sz w:val="26"/>
          <w:szCs w:val="26"/>
          <w:u w:val="single"/>
        </w:rPr>
        <w:tab/>
        <w:t xml:space="preserve">  </w:t>
      </w:r>
      <w:r w:rsidRPr="00030432">
        <w:rPr>
          <w:rFonts w:ascii="Bookman Old Style" w:hAnsi="Bookman Old Style"/>
          <w:b/>
          <w:sz w:val="26"/>
          <w:szCs w:val="26"/>
          <w:u w:val="single"/>
        </w:rPr>
        <w:tab/>
        <w:t>/EZ/2020</w:t>
      </w:r>
    </w:p>
    <w:p w:rsidR="006A7BEF" w:rsidRPr="00030432" w:rsidRDefault="006A7BEF" w:rsidP="006A7BEF">
      <w:pPr>
        <w:spacing w:line="360" w:lineRule="auto"/>
        <w:jc w:val="both"/>
        <w:rPr>
          <w:rFonts w:ascii="Calibri" w:hAnsi="Calibri" w:cs="Calibri"/>
          <w:b/>
          <w:i/>
          <w:sz w:val="22"/>
          <w:szCs w:val="22"/>
          <w:u w:val="single"/>
        </w:rPr>
      </w:pPr>
      <w:r w:rsidRPr="00030432">
        <w:rPr>
          <w:rFonts w:ascii="Calibri" w:hAnsi="Calibri" w:cs="Calibri"/>
          <w:b/>
          <w:i/>
          <w:sz w:val="22"/>
          <w:szCs w:val="22"/>
          <w:u w:val="single"/>
        </w:rPr>
        <w:t>ŚLĄSKIE CENTRUM CHORÓB SERCA W ZABRZU</w:t>
      </w:r>
    </w:p>
    <w:p w:rsidR="006A7BEF" w:rsidRPr="00030432" w:rsidRDefault="006A7BEF" w:rsidP="006A7BEF">
      <w:pPr>
        <w:spacing w:line="360" w:lineRule="auto"/>
        <w:jc w:val="both"/>
        <w:rPr>
          <w:rFonts w:ascii="Calibri" w:hAnsi="Calibri" w:cs="Calibri"/>
          <w:sz w:val="22"/>
          <w:szCs w:val="22"/>
        </w:rPr>
      </w:pPr>
      <w:r w:rsidRPr="00030432">
        <w:rPr>
          <w:rFonts w:ascii="Calibri" w:hAnsi="Calibri" w:cs="Calibri"/>
          <w:sz w:val="22"/>
          <w:szCs w:val="22"/>
        </w:rPr>
        <w:t xml:space="preserve">Samodzielny Publiczny Zakład Opieki Zdrowotnej z siedzibą: 41-800 Zabrze, ul. M. C. Skłodowskiej 9, zarejestrowany w Krajowym Rejestrze Sądowym w Sądzie Rejonowym w Gliwicach Wydział  </w:t>
      </w:r>
      <w:r>
        <w:rPr>
          <w:rFonts w:ascii="Calibri" w:hAnsi="Calibri" w:cs="Calibri"/>
          <w:sz w:val="22"/>
          <w:szCs w:val="22"/>
        </w:rPr>
        <w:t xml:space="preserve">                              </w:t>
      </w:r>
      <w:r w:rsidRPr="00030432">
        <w:rPr>
          <w:rFonts w:ascii="Calibri" w:hAnsi="Calibri" w:cs="Calibri"/>
          <w:sz w:val="22"/>
          <w:szCs w:val="22"/>
        </w:rPr>
        <w:t>X Gospodarczy KRS pod nr 0000048349, NIP 6482302807</w:t>
      </w:r>
    </w:p>
    <w:p w:rsidR="006A7BEF" w:rsidRPr="00030432" w:rsidRDefault="006A7BEF" w:rsidP="006A7BEF">
      <w:pPr>
        <w:spacing w:line="360" w:lineRule="auto"/>
        <w:jc w:val="both"/>
        <w:rPr>
          <w:rFonts w:ascii="Calibri" w:hAnsi="Calibri" w:cs="Calibri"/>
          <w:sz w:val="22"/>
          <w:szCs w:val="22"/>
        </w:rPr>
      </w:pPr>
      <w:r w:rsidRPr="00030432">
        <w:rPr>
          <w:rFonts w:ascii="Calibri" w:hAnsi="Calibri" w:cs="Calibri"/>
          <w:sz w:val="22"/>
          <w:szCs w:val="22"/>
        </w:rPr>
        <w:t>zwanym dalej „</w:t>
      </w:r>
      <w:proofErr w:type="spellStart"/>
      <w:r>
        <w:rPr>
          <w:rFonts w:ascii="Calibri" w:hAnsi="Calibri" w:cs="Calibri"/>
          <w:sz w:val="22"/>
          <w:szCs w:val="22"/>
        </w:rPr>
        <w:t>Kupujacy</w:t>
      </w:r>
      <w:proofErr w:type="spellEnd"/>
      <w:r w:rsidRPr="00030432">
        <w:rPr>
          <w:rFonts w:ascii="Calibri" w:hAnsi="Calibri" w:cs="Calibri"/>
          <w:sz w:val="22"/>
          <w:szCs w:val="22"/>
        </w:rPr>
        <w:t xml:space="preserve">” </w:t>
      </w:r>
    </w:p>
    <w:p w:rsidR="006A7BEF" w:rsidRPr="00030432" w:rsidRDefault="006A7BEF" w:rsidP="006A7BEF">
      <w:pPr>
        <w:spacing w:line="360" w:lineRule="auto"/>
        <w:jc w:val="both"/>
        <w:rPr>
          <w:rFonts w:ascii="Calibri" w:hAnsi="Calibri" w:cs="Calibri"/>
          <w:sz w:val="22"/>
          <w:szCs w:val="22"/>
        </w:rPr>
      </w:pPr>
      <w:r w:rsidRPr="00030432">
        <w:rPr>
          <w:rFonts w:ascii="Calibri" w:hAnsi="Calibri" w:cs="Calibri"/>
          <w:sz w:val="22"/>
          <w:szCs w:val="22"/>
        </w:rPr>
        <w:t>reprezentowanym przez:</w:t>
      </w:r>
    </w:p>
    <w:p w:rsidR="006A7BEF" w:rsidRPr="00030432" w:rsidRDefault="006A7BEF" w:rsidP="006A7BEF">
      <w:pPr>
        <w:spacing w:line="360" w:lineRule="auto"/>
        <w:jc w:val="both"/>
        <w:rPr>
          <w:rFonts w:ascii="Calibri" w:hAnsi="Calibri" w:cs="Calibri"/>
          <w:sz w:val="22"/>
          <w:szCs w:val="22"/>
        </w:rPr>
      </w:pPr>
      <w:r w:rsidRPr="00030432">
        <w:rPr>
          <w:rFonts w:ascii="Calibri" w:hAnsi="Calibri" w:cs="Calibri"/>
          <w:sz w:val="22"/>
          <w:szCs w:val="22"/>
        </w:rPr>
        <w:t>1.Dyrektora ds. Ekonomiczno – Administracyjnych             Bożena Duda</w:t>
      </w:r>
    </w:p>
    <w:p w:rsidR="006A7BEF" w:rsidRPr="00030432" w:rsidRDefault="006A7BEF" w:rsidP="006A7BEF">
      <w:pPr>
        <w:spacing w:line="360" w:lineRule="auto"/>
        <w:jc w:val="both"/>
        <w:rPr>
          <w:rFonts w:ascii="Calibri" w:eastAsia="Calibri" w:hAnsi="Calibri" w:cs="Calibri"/>
          <w:sz w:val="22"/>
          <w:szCs w:val="22"/>
          <w:lang w:eastAsia="en-US"/>
        </w:rPr>
      </w:pPr>
      <w:r w:rsidRPr="00030432">
        <w:rPr>
          <w:rFonts w:ascii="Calibri" w:eastAsia="Calibri" w:hAnsi="Calibri" w:cs="Calibri"/>
          <w:sz w:val="22"/>
          <w:szCs w:val="22"/>
          <w:lang w:eastAsia="en-US"/>
        </w:rPr>
        <w:t xml:space="preserve">zwany dalej Zamawiającym, </w:t>
      </w:r>
    </w:p>
    <w:p w:rsidR="006A7BEF" w:rsidRPr="00030432" w:rsidRDefault="006A7BEF" w:rsidP="006A7BEF">
      <w:pPr>
        <w:spacing w:line="360" w:lineRule="auto"/>
        <w:jc w:val="both"/>
        <w:rPr>
          <w:rFonts w:ascii="Calibri" w:eastAsia="Calibri" w:hAnsi="Calibri" w:cs="Calibri"/>
          <w:sz w:val="22"/>
          <w:szCs w:val="22"/>
          <w:lang w:eastAsia="en-US"/>
        </w:rPr>
      </w:pPr>
      <w:r w:rsidRPr="00030432">
        <w:rPr>
          <w:rFonts w:ascii="Calibri" w:eastAsia="Calibri" w:hAnsi="Calibri" w:cs="Calibri"/>
          <w:sz w:val="22"/>
          <w:szCs w:val="22"/>
          <w:lang w:eastAsia="en-US"/>
        </w:rPr>
        <w:t>oraz firma</w:t>
      </w:r>
    </w:p>
    <w:p w:rsidR="006A7BEF" w:rsidRPr="00030432" w:rsidRDefault="006A7BEF" w:rsidP="006A7BEF">
      <w:pPr>
        <w:spacing w:line="360" w:lineRule="auto"/>
        <w:jc w:val="both"/>
        <w:rPr>
          <w:rFonts w:ascii="Calibri" w:eastAsia="Calibri" w:hAnsi="Calibri" w:cs="Calibri"/>
          <w:sz w:val="22"/>
          <w:szCs w:val="22"/>
          <w:lang w:eastAsia="en-US"/>
        </w:rPr>
      </w:pPr>
      <w:r w:rsidRPr="00030432">
        <w:rPr>
          <w:rFonts w:ascii="Calibri" w:eastAsia="Calibri" w:hAnsi="Calibri" w:cs="Calibri"/>
          <w:sz w:val="22"/>
          <w:szCs w:val="22"/>
          <w:lang w:eastAsia="en-US"/>
        </w:rPr>
        <w:t xml:space="preserve">zwaną w treści niniejszej Umowy </w:t>
      </w:r>
      <w:r>
        <w:rPr>
          <w:rFonts w:ascii="Calibri" w:eastAsia="Calibri" w:hAnsi="Calibri" w:cs="Calibri"/>
          <w:sz w:val="22"/>
          <w:szCs w:val="22"/>
          <w:lang w:eastAsia="en-US"/>
        </w:rPr>
        <w:t>Siemens</w:t>
      </w:r>
      <w:r w:rsidRPr="00030432">
        <w:rPr>
          <w:rFonts w:ascii="Calibri" w:eastAsia="Calibri" w:hAnsi="Calibri" w:cs="Calibri"/>
          <w:sz w:val="22"/>
          <w:szCs w:val="22"/>
          <w:lang w:eastAsia="en-US"/>
        </w:rPr>
        <w:t xml:space="preserve"> </w:t>
      </w:r>
    </w:p>
    <w:p w:rsidR="006A7BEF" w:rsidRPr="00030432" w:rsidRDefault="006A7BEF" w:rsidP="006A7BEF">
      <w:pPr>
        <w:spacing w:line="360" w:lineRule="auto"/>
        <w:jc w:val="both"/>
        <w:rPr>
          <w:rFonts w:ascii="Calibri" w:eastAsia="Calibri" w:hAnsi="Calibri" w:cs="Calibri"/>
          <w:sz w:val="22"/>
          <w:szCs w:val="22"/>
          <w:lang w:eastAsia="en-US"/>
        </w:rPr>
      </w:pPr>
      <w:r w:rsidRPr="00030432">
        <w:rPr>
          <w:rFonts w:ascii="Calibri" w:eastAsia="Calibri" w:hAnsi="Calibri" w:cs="Calibri"/>
          <w:sz w:val="22"/>
          <w:szCs w:val="22"/>
          <w:lang w:eastAsia="en-US"/>
        </w:rPr>
        <w:t>zwane dalej łącznie Stronami, a każda z osoba Stroną</w:t>
      </w:r>
    </w:p>
    <w:p w:rsidR="006A7BEF" w:rsidRPr="00030432" w:rsidRDefault="006A7BEF" w:rsidP="006A7BEF">
      <w:pPr>
        <w:spacing w:line="360" w:lineRule="auto"/>
        <w:jc w:val="both"/>
        <w:rPr>
          <w:rFonts w:ascii="Calibri" w:eastAsia="Calibri" w:hAnsi="Calibri" w:cs="Calibri"/>
          <w:sz w:val="22"/>
          <w:szCs w:val="22"/>
          <w:lang w:eastAsia="en-US"/>
        </w:rPr>
      </w:pPr>
      <w:r w:rsidRPr="00030432">
        <w:rPr>
          <w:rFonts w:ascii="Calibri" w:eastAsia="Calibri" w:hAnsi="Calibri" w:cs="Calibri"/>
          <w:sz w:val="22"/>
          <w:szCs w:val="22"/>
          <w:lang w:eastAsia="en-US"/>
        </w:rPr>
        <w:t>zawierają w dniu …………………………..Umowę następującej treści:</w:t>
      </w:r>
    </w:p>
    <w:p w:rsidR="006A7BEF" w:rsidRPr="00E17145" w:rsidRDefault="006A7BEF" w:rsidP="006A7BEF">
      <w:pPr>
        <w:spacing w:line="360" w:lineRule="auto"/>
        <w:ind w:left="110"/>
        <w:jc w:val="center"/>
        <w:rPr>
          <w:rFonts w:asciiTheme="minorHAnsi" w:hAnsiTheme="minorHAnsi" w:cstheme="minorHAnsi"/>
          <w:b/>
          <w:sz w:val="22"/>
          <w:szCs w:val="22"/>
        </w:rPr>
      </w:pPr>
      <w:r w:rsidRPr="00E17145">
        <w:rPr>
          <w:rFonts w:asciiTheme="minorHAnsi" w:hAnsiTheme="minorHAnsi" w:cstheme="minorHAnsi"/>
          <w:b/>
          <w:sz w:val="22"/>
          <w:szCs w:val="22"/>
        </w:rPr>
        <w:t>§ 1</w:t>
      </w:r>
    </w:p>
    <w:p w:rsidR="006A7BEF" w:rsidRPr="00E17145" w:rsidRDefault="006A7BEF" w:rsidP="006A7BEF">
      <w:pPr>
        <w:spacing w:line="360" w:lineRule="auto"/>
        <w:ind w:left="110"/>
        <w:jc w:val="center"/>
        <w:rPr>
          <w:rFonts w:asciiTheme="minorHAnsi" w:hAnsiTheme="minorHAnsi" w:cstheme="minorHAnsi"/>
          <w:b/>
          <w:sz w:val="22"/>
          <w:szCs w:val="22"/>
        </w:rPr>
      </w:pPr>
      <w:r w:rsidRPr="00E17145">
        <w:rPr>
          <w:rFonts w:asciiTheme="minorHAnsi" w:hAnsiTheme="minorHAnsi" w:cstheme="minorHAnsi"/>
          <w:b/>
          <w:sz w:val="22"/>
          <w:szCs w:val="22"/>
        </w:rPr>
        <w:t>/Przedmiot/</w:t>
      </w:r>
    </w:p>
    <w:p w:rsidR="006A7BEF" w:rsidRPr="00E17145" w:rsidRDefault="006A7BEF" w:rsidP="006A7BEF">
      <w:pPr>
        <w:spacing w:line="360" w:lineRule="auto"/>
        <w:ind w:left="110"/>
        <w:jc w:val="both"/>
        <w:rPr>
          <w:rFonts w:asciiTheme="minorHAnsi" w:hAnsiTheme="minorHAnsi" w:cstheme="minorHAnsi"/>
          <w:sz w:val="22"/>
          <w:szCs w:val="22"/>
        </w:rPr>
      </w:pPr>
      <w:r w:rsidRPr="00E17145">
        <w:rPr>
          <w:rFonts w:asciiTheme="minorHAnsi" w:hAnsiTheme="minorHAnsi" w:cstheme="minorHAnsi"/>
          <w:sz w:val="22"/>
          <w:szCs w:val="22"/>
        </w:rPr>
        <w:t xml:space="preserve">Przedmiotem niniejszej Umowy jest świadczenie przez Siemens na rzecz Zamawiającego usług serwisowania urządzeń wymienionych w załączniku nr 2 do Umowy, zwanych dalej </w:t>
      </w:r>
      <w:r w:rsidRPr="00E17145">
        <w:rPr>
          <w:rFonts w:asciiTheme="minorHAnsi" w:hAnsiTheme="minorHAnsi" w:cstheme="minorHAnsi"/>
          <w:b/>
          <w:sz w:val="22"/>
          <w:szCs w:val="22"/>
        </w:rPr>
        <w:t>„Sprzętem”</w:t>
      </w:r>
      <w:r w:rsidRPr="00E17145">
        <w:rPr>
          <w:rFonts w:asciiTheme="minorHAnsi" w:hAnsiTheme="minorHAnsi" w:cstheme="minorHAnsi"/>
          <w:sz w:val="22"/>
          <w:szCs w:val="22"/>
        </w:rPr>
        <w:t xml:space="preserve">. Szczegółowy zakres przedmiotowy usług serwisowania Sprzętu, zwanych dalej </w:t>
      </w:r>
      <w:r w:rsidRPr="00E17145">
        <w:rPr>
          <w:rFonts w:asciiTheme="minorHAnsi" w:hAnsiTheme="minorHAnsi" w:cstheme="minorHAnsi"/>
          <w:b/>
          <w:sz w:val="22"/>
          <w:szCs w:val="22"/>
        </w:rPr>
        <w:t>„Usługami Serwisowymi",</w:t>
      </w:r>
      <w:r w:rsidRPr="00E17145">
        <w:rPr>
          <w:rFonts w:asciiTheme="minorHAnsi" w:hAnsiTheme="minorHAnsi" w:cstheme="minorHAnsi"/>
          <w:sz w:val="22"/>
          <w:szCs w:val="22"/>
        </w:rPr>
        <w:t xml:space="preserve"> zostały opisane w załączniku nr 3 do Umowy. </w:t>
      </w:r>
    </w:p>
    <w:p w:rsidR="006A7BEF" w:rsidRPr="00E17145" w:rsidRDefault="006A7BEF" w:rsidP="006A7BEF">
      <w:pPr>
        <w:spacing w:line="360" w:lineRule="auto"/>
        <w:ind w:left="110"/>
        <w:jc w:val="center"/>
        <w:rPr>
          <w:rFonts w:asciiTheme="minorHAnsi" w:hAnsiTheme="minorHAnsi" w:cstheme="minorHAnsi"/>
          <w:b/>
          <w:sz w:val="22"/>
          <w:szCs w:val="22"/>
        </w:rPr>
      </w:pPr>
      <w:r w:rsidRPr="00E17145">
        <w:rPr>
          <w:rFonts w:asciiTheme="minorHAnsi" w:hAnsiTheme="minorHAnsi" w:cstheme="minorHAnsi"/>
          <w:b/>
          <w:sz w:val="22"/>
          <w:szCs w:val="22"/>
        </w:rPr>
        <w:t>§ 2</w:t>
      </w:r>
    </w:p>
    <w:p w:rsidR="006A7BEF" w:rsidRPr="00E17145" w:rsidRDefault="006A7BEF" w:rsidP="006A7BEF">
      <w:pPr>
        <w:spacing w:line="360" w:lineRule="auto"/>
        <w:ind w:left="110"/>
        <w:jc w:val="center"/>
        <w:rPr>
          <w:rFonts w:asciiTheme="minorHAnsi" w:hAnsiTheme="minorHAnsi" w:cstheme="minorHAnsi"/>
          <w:b/>
          <w:sz w:val="22"/>
          <w:szCs w:val="22"/>
        </w:rPr>
      </w:pPr>
      <w:r w:rsidRPr="00E17145">
        <w:rPr>
          <w:rFonts w:asciiTheme="minorHAnsi" w:hAnsiTheme="minorHAnsi" w:cstheme="minorHAnsi"/>
          <w:b/>
          <w:sz w:val="22"/>
          <w:szCs w:val="22"/>
        </w:rPr>
        <w:t>/Okres obowiązywania Umowy/</w:t>
      </w:r>
    </w:p>
    <w:p w:rsidR="006A7BEF" w:rsidRPr="00E17145" w:rsidRDefault="006A7BEF" w:rsidP="006A7BEF">
      <w:pPr>
        <w:spacing w:line="360" w:lineRule="auto"/>
        <w:ind w:left="110"/>
        <w:jc w:val="both"/>
        <w:rPr>
          <w:rFonts w:asciiTheme="minorHAnsi" w:hAnsiTheme="minorHAnsi" w:cstheme="minorHAnsi"/>
          <w:sz w:val="22"/>
          <w:szCs w:val="22"/>
        </w:rPr>
      </w:pPr>
      <w:r w:rsidRPr="00E17145">
        <w:rPr>
          <w:rFonts w:asciiTheme="minorHAnsi" w:hAnsiTheme="minorHAnsi" w:cstheme="minorHAnsi"/>
          <w:sz w:val="22"/>
          <w:szCs w:val="22"/>
        </w:rPr>
        <w:t xml:space="preserve">Początek obowiązywania Umowy oraz okres jej obwiązywania zostały podane w załączniku </w:t>
      </w:r>
      <w:r>
        <w:rPr>
          <w:rFonts w:asciiTheme="minorHAnsi" w:hAnsiTheme="minorHAnsi" w:cstheme="minorHAnsi"/>
          <w:sz w:val="22"/>
          <w:szCs w:val="22"/>
        </w:rPr>
        <w:t xml:space="preserve">                              </w:t>
      </w:r>
      <w:r w:rsidRPr="00E17145">
        <w:rPr>
          <w:rFonts w:asciiTheme="minorHAnsi" w:hAnsiTheme="minorHAnsi" w:cstheme="minorHAnsi"/>
          <w:sz w:val="22"/>
          <w:szCs w:val="22"/>
        </w:rPr>
        <w:t>nr 2 do Umowy.</w:t>
      </w:r>
    </w:p>
    <w:p w:rsidR="006A7BEF" w:rsidRPr="00E17145" w:rsidRDefault="006A7BEF" w:rsidP="006A7BEF">
      <w:pPr>
        <w:spacing w:line="360" w:lineRule="auto"/>
        <w:ind w:left="110"/>
        <w:jc w:val="center"/>
        <w:rPr>
          <w:rFonts w:asciiTheme="minorHAnsi" w:hAnsiTheme="minorHAnsi" w:cstheme="minorHAnsi"/>
          <w:b/>
          <w:sz w:val="22"/>
          <w:szCs w:val="22"/>
        </w:rPr>
      </w:pPr>
      <w:r w:rsidRPr="00E17145">
        <w:rPr>
          <w:rFonts w:asciiTheme="minorHAnsi" w:hAnsiTheme="minorHAnsi" w:cstheme="minorHAnsi"/>
          <w:b/>
          <w:sz w:val="22"/>
          <w:szCs w:val="22"/>
        </w:rPr>
        <w:t>§ 3</w:t>
      </w:r>
    </w:p>
    <w:p w:rsidR="006A7BEF" w:rsidRPr="00E17145" w:rsidRDefault="006A7BEF" w:rsidP="006A7BEF">
      <w:pPr>
        <w:spacing w:line="360" w:lineRule="auto"/>
        <w:ind w:left="110"/>
        <w:jc w:val="center"/>
        <w:rPr>
          <w:rFonts w:asciiTheme="minorHAnsi" w:hAnsiTheme="minorHAnsi" w:cstheme="minorHAnsi"/>
          <w:b/>
          <w:sz w:val="22"/>
          <w:szCs w:val="22"/>
        </w:rPr>
      </w:pPr>
      <w:r w:rsidRPr="00E17145">
        <w:rPr>
          <w:rFonts w:asciiTheme="minorHAnsi" w:hAnsiTheme="minorHAnsi" w:cstheme="minorHAnsi"/>
          <w:b/>
          <w:sz w:val="22"/>
          <w:szCs w:val="22"/>
        </w:rPr>
        <w:t>/Wynagrodzenie/</w:t>
      </w:r>
    </w:p>
    <w:p w:rsidR="006A7BEF" w:rsidRPr="00E17145" w:rsidRDefault="006A7BEF" w:rsidP="006A7BEF">
      <w:pPr>
        <w:numPr>
          <w:ilvl w:val="0"/>
          <w:numId w:val="6"/>
        </w:numPr>
        <w:tabs>
          <w:tab w:val="clear" w:pos="0"/>
          <w:tab w:val="num" w:pos="220"/>
          <w:tab w:val="left" w:pos="330"/>
        </w:tabs>
        <w:spacing w:line="360" w:lineRule="auto"/>
        <w:ind w:left="110"/>
        <w:jc w:val="both"/>
        <w:rPr>
          <w:rFonts w:asciiTheme="minorHAnsi" w:hAnsiTheme="minorHAnsi" w:cstheme="minorHAnsi"/>
          <w:sz w:val="22"/>
          <w:szCs w:val="22"/>
        </w:rPr>
      </w:pPr>
      <w:r w:rsidRPr="00E17145">
        <w:rPr>
          <w:rFonts w:asciiTheme="minorHAnsi" w:hAnsiTheme="minorHAnsi" w:cstheme="minorHAnsi"/>
          <w:sz w:val="22"/>
          <w:szCs w:val="22"/>
        </w:rPr>
        <w:t xml:space="preserve">Z tytułu świadczenia Usług Serwisowych Zamawiający zapłaci Siemens z dołu miesięczne wynagrodzenie w kwocie netto wskazanej w załączniku nr 2 na rachunek Siemens wskazany </w:t>
      </w:r>
      <w:r>
        <w:rPr>
          <w:rFonts w:asciiTheme="minorHAnsi" w:hAnsiTheme="minorHAnsi" w:cstheme="minorHAnsi"/>
          <w:sz w:val="22"/>
          <w:szCs w:val="22"/>
        </w:rPr>
        <w:t xml:space="preserve">                          </w:t>
      </w:r>
      <w:r w:rsidRPr="00E17145">
        <w:rPr>
          <w:rFonts w:asciiTheme="minorHAnsi" w:hAnsiTheme="minorHAnsi" w:cstheme="minorHAnsi"/>
          <w:sz w:val="22"/>
          <w:szCs w:val="22"/>
        </w:rPr>
        <w:t>w tymże załączniku. Kwota wynagrodzenia zostanie powiększona o podatek VAT wg stawki obowiązującej w dniu wystawienia faktury.</w:t>
      </w:r>
    </w:p>
    <w:p w:rsidR="006A7BEF" w:rsidRPr="00E17145" w:rsidRDefault="006A7BEF" w:rsidP="006A7BEF">
      <w:pPr>
        <w:numPr>
          <w:ilvl w:val="0"/>
          <w:numId w:val="6"/>
        </w:numPr>
        <w:tabs>
          <w:tab w:val="clear" w:pos="0"/>
          <w:tab w:val="num" w:pos="220"/>
          <w:tab w:val="left" w:pos="330"/>
        </w:tabs>
        <w:spacing w:line="360" w:lineRule="auto"/>
        <w:ind w:left="110"/>
        <w:jc w:val="both"/>
        <w:rPr>
          <w:rFonts w:asciiTheme="minorHAnsi" w:hAnsiTheme="minorHAnsi" w:cstheme="minorHAnsi"/>
          <w:sz w:val="22"/>
          <w:szCs w:val="22"/>
        </w:rPr>
      </w:pPr>
      <w:r w:rsidRPr="00E17145">
        <w:rPr>
          <w:rFonts w:asciiTheme="minorHAnsi" w:hAnsiTheme="minorHAnsi" w:cstheme="minorHAnsi"/>
          <w:sz w:val="22"/>
          <w:szCs w:val="22"/>
        </w:rPr>
        <w:t>Wynagrodzenie płatne będzie na podstawie faktur VAT w terminie 21 dni licząc od dnia wystawienia faktury przez Siemens. Zamawiający upoważnia Siemens do wystawiania faktur bez podpisu odbiorcy.</w:t>
      </w:r>
    </w:p>
    <w:p w:rsidR="006A7BEF" w:rsidRPr="00E17145" w:rsidRDefault="006A7BEF" w:rsidP="006A7BEF">
      <w:pPr>
        <w:numPr>
          <w:ilvl w:val="0"/>
          <w:numId w:val="6"/>
        </w:numPr>
        <w:tabs>
          <w:tab w:val="clear" w:pos="0"/>
          <w:tab w:val="num" w:pos="220"/>
          <w:tab w:val="left" w:pos="330"/>
        </w:tabs>
        <w:spacing w:line="360" w:lineRule="auto"/>
        <w:ind w:left="110"/>
        <w:jc w:val="both"/>
        <w:rPr>
          <w:rFonts w:asciiTheme="minorHAnsi" w:hAnsiTheme="minorHAnsi" w:cstheme="minorHAnsi"/>
          <w:sz w:val="22"/>
          <w:szCs w:val="22"/>
        </w:rPr>
      </w:pPr>
      <w:r w:rsidRPr="00E17145">
        <w:rPr>
          <w:rFonts w:asciiTheme="minorHAnsi" w:hAnsiTheme="minorHAnsi" w:cstheme="minorHAnsi"/>
          <w:sz w:val="22"/>
          <w:szCs w:val="22"/>
        </w:rPr>
        <w:lastRenderedPageBreak/>
        <w:t xml:space="preserve">Niedotrzymanie terminu zapłaty uprawnia Siemens do naliczania odsetek w wysokości ustawowej. Odsetki naliczane są do czasu spłaty całej zaległości. Jeżeli czas trwania opóźnienia przekroczy 30 dni, Siemens ma prawo zawiesić wykonywanie Usług Serwisowych do czasu zapłaty przez Zamawiającego zaległości wraz z należnymi odsetkami, po uprzednim pisemnym zawiadomieniu Zamawiającego. </w:t>
      </w:r>
    </w:p>
    <w:p w:rsidR="006A7BEF" w:rsidRPr="00E17145" w:rsidRDefault="006A7BEF" w:rsidP="006A7BEF">
      <w:pPr>
        <w:numPr>
          <w:ilvl w:val="0"/>
          <w:numId w:val="6"/>
        </w:numPr>
        <w:tabs>
          <w:tab w:val="clear" w:pos="0"/>
          <w:tab w:val="left" w:pos="220"/>
          <w:tab w:val="left" w:pos="330"/>
        </w:tabs>
        <w:spacing w:line="360" w:lineRule="auto"/>
        <w:ind w:left="110"/>
        <w:jc w:val="both"/>
        <w:rPr>
          <w:rFonts w:asciiTheme="minorHAnsi" w:hAnsiTheme="minorHAnsi" w:cstheme="minorHAnsi"/>
          <w:sz w:val="22"/>
          <w:szCs w:val="22"/>
        </w:rPr>
      </w:pPr>
      <w:r w:rsidRPr="00E17145">
        <w:rPr>
          <w:rFonts w:asciiTheme="minorHAnsi" w:hAnsiTheme="minorHAnsi" w:cstheme="minorHAnsi"/>
          <w:sz w:val="22"/>
          <w:szCs w:val="22"/>
        </w:rPr>
        <w:t>Jeżeli czas trwania opóźnienia Zamawiającego przekroczy 60 dni Siemens ma prawo wypowiedzieć Umowę ze skutkiem natychmiastowym.</w:t>
      </w:r>
    </w:p>
    <w:p w:rsidR="006A7BEF" w:rsidRPr="00E17145" w:rsidRDefault="006A7BEF" w:rsidP="006A7BEF">
      <w:pPr>
        <w:numPr>
          <w:ilvl w:val="0"/>
          <w:numId w:val="6"/>
        </w:numPr>
        <w:tabs>
          <w:tab w:val="clear" w:pos="0"/>
          <w:tab w:val="num" w:pos="220"/>
          <w:tab w:val="left" w:pos="330"/>
        </w:tabs>
        <w:spacing w:line="360" w:lineRule="auto"/>
        <w:ind w:left="110"/>
        <w:jc w:val="both"/>
        <w:rPr>
          <w:rFonts w:asciiTheme="minorHAnsi" w:hAnsiTheme="minorHAnsi" w:cstheme="minorHAnsi"/>
          <w:sz w:val="22"/>
          <w:szCs w:val="22"/>
        </w:rPr>
      </w:pPr>
      <w:r w:rsidRPr="00E17145">
        <w:rPr>
          <w:rFonts w:asciiTheme="minorHAnsi" w:hAnsiTheme="minorHAnsi" w:cstheme="minorHAnsi"/>
          <w:sz w:val="22"/>
          <w:szCs w:val="22"/>
        </w:rPr>
        <w:t>W razie zmiany stawki podatku VAT po zawarciu Umowy, dla Stron wiążąca będzie stawka VAT obowiązująca w dniu wystawienia faktury, a zmiana kwoty ceny brutto z tego tytułu jest akceptowana przez Strony bez konieczności składania dodatkowych oświadczeń.</w:t>
      </w:r>
    </w:p>
    <w:p w:rsidR="006A7BEF" w:rsidRPr="00E17145" w:rsidRDefault="006A7BEF" w:rsidP="006A7BEF">
      <w:pPr>
        <w:numPr>
          <w:ilvl w:val="0"/>
          <w:numId w:val="6"/>
        </w:numPr>
        <w:tabs>
          <w:tab w:val="clear" w:pos="0"/>
          <w:tab w:val="num" w:pos="220"/>
          <w:tab w:val="left" w:pos="330"/>
        </w:tabs>
        <w:spacing w:line="360" w:lineRule="auto"/>
        <w:ind w:left="110"/>
        <w:jc w:val="both"/>
        <w:rPr>
          <w:rFonts w:asciiTheme="minorHAnsi" w:hAnsiTheme="minorHAnsi" w:cstheme="minorHAnsi"/>
          <w:sz w:val="22"/>
          <w:szCs w:val="22"/>
        </w:rPr>
      </w:pPr>
      <w:r w:rsidRPr="00E17145">
        <w:rPr>
          <w:rFonts w:asciiTheme="minorHAnsi" w:hAnsiTheme="minorHAnsi" w:cstheme="minorHAnsi"/>
          <w:sz w:val="22"/>
          <w:szCs w:val="22"/>
        </w:rPr>
        <w:t>Jeżeli okres obowiązywania Umowy, o którym mowa w § 2 jest dłuższy niż 12 miesięcy, po upływie każdych 12 miesięcy obowiązywania Umowy wynagrodzenie za roczne Usługi Serwisowe może zostać skorygowane przez Siemens o średnioroczny wskaźnik wzrostu cen i usług konsumpcyjnych publikowany przez Prezesa GUS w Monitorze Polskim za ostatnie 12 miesięcy, po uprzednim powiadomieniu Zamawiającego na piśmie o zamiarze skorzystania z powyższego uprawnienia. Zmiana kwoty wynagrodzenia z tego tytułu jest akceptowalna przez Strony bez konieczności składania dodatkowych oświadczeń i skuteczna od pierwszego miesiąca następującego po upływie 12 miesięcy, o których mowa w zdaniu poprzednim.</w:t>
      </w:r>
    </w:p>
    <w:p w:rsidR="006A7BEF" w:rsidRPr="00E17145" w:rsidRDefault="006A7BEF" w:rsidP="006A7BEF">
      <w:pPr>
        <w:spacing w:line="360" w:lineRule="auto"/>
        <w:ind w:left="110"/>
        <w:jc w:val="center"/>
        <w:rPr>
          <w:rFonts w:asciiTheme="minorHAnsi" w:hAnsiTheme="minorHAnsi" w:cstheme="minorHAnsi"/>
          <w:b/>
          <w:sz w:val="22"/>
          <w:szCs w:val="22"/>
        </w:rPr>
      </w:pPr>
      <w:r w:rsidRPr="00E17145">
        <w:rPr>
          <w:rFonts w:asciiTheme="minorHAnsi" w:hAnsiTheme="minorHAnsi" w:cstheme="minorHAnsi"/>
          <w:b/>
          <w:sz w:val="22"/>
          <w:szCs w:val="22"/>
        </w:rPr>
        <w:t>§ 4</w:t>
      </w:r>
    </w:p>
    <w:p w:rsidR="006A7BEF" w:rsidRPr="00E17145" w:rsidRDefault="006A7BEF" w:rsidP="006A7BEF">
      <w:pPr>
        <w:spacing w:line="360" w:lineRule="auto"/>
        <w:ind w:left="110"/>
        <w:jc w:val="center"/>
        <w:rPr>
          <w:rFonts w:asciiTheme="minorHAnsi" w:hAnsiTheme="minorHAnsi" w:cstheme="minorHAnsi"/>
          <w:b/>
          <w:sz w:val="22"/>
          <w:szCs w:val="22"/>
        </w:rPr>
      </w:pPr>
      <w:r w:rsidRPr="00E17145">
        <w:rPr>
          <w:rFonts w:asciiTheme="minorHAnsi" w:hAnsiTheme="minorHAnsi" w:cstheme="minorHAnsi"/>
          <w:b/>
          <w:sz w:val="22"/>
          <w:szCs w:val="22"/>
        </w:rPr>
        <w:t>/Sposób wykonywania Umowy/</w:t>
      </w:r>
    </w:p>
    <w:p w:rsidR="006A7BEF" w:rsidRPr="00E17145" w:rsidRDefault="006A7BEF" w:rsidP="006A7BEF">
      <w:pPr>
        <w:numPr>
          <w:ilvl w:val="0"/>
          <w:numId w:val="5"/>
        </w:numPr>
        <w:tabs>
          <w:tab w:val="clear" w:pos="0"/>
          <w:tab w:val="num" w:pos="220"/>
          <w:tab w:val="left" w:pos="330"/>
        </w:tabs>
        <w:spacing w:line="360" w:lineRule="auto"/>
        <w:ind w:left="110"/>
        <w:jc w:val="both"/>
        <w:rPr>
          <w:rFonts w:asciiTheme="minorHAnsi" w:hAnsiTheme="minorHAnsi" w:cstheme="minorHAnsi"/>
          <w:color w:val="000000"/>
          <w:sz w:val="22"/>
          <w:szCs w:val="22"/>
        </w:rPr>
      </w:pPr>
      <w:r w:rsidRPr="00E17145">
        <w:rPr>
          <w:rFonts w:asciiTheme="minorHAnsi" w:hAnsiTheme="minorHAnsi" w:cstheme="minorHAnsi"/>
          <w:color w:val="000000"/>
          <w:sz w:val="22"/>
          <w:szCs w:val="22"/>
        </w:rPr>
        <w:t xml:space="preserve">Siemens wykonywać będzie Usługi Serwisowe zgodnie z instrukcjami używania Sprzętu, zaleceniami producenta, posiadaną specjalistyczną wiedzą i z należytą, wymaganą prawem starannością. Czynności serwisowe wykonywane będą przez osoby posiadające doświadczenie </w:t>
      </w:r>
      <w:r>
        <w:rPr>
          <w:rFonts w:asciiTheme="minorHAnsi" w:hAnsiTheme="minorHAnsi" w:cstheme="minorHAnsi"/>
          <w:color w:val="000000"/>
          <w:sz w:val="22"/>
          <w:szCs w:val="22"/>
        </w:rPr>
        <w:t xml:space="preserve">                     </w:t>
      </w:r>
      <w:r w:rsidRPr="00E17145">
        <w:rPr>
          <w:rFonts w:asciiTheme="minorHAnsi" w:hAnsiTheme="minorHAnsi" w:cstheme="minorHAnsi"/>
          <w:color w:val="000000"/>
          <w:sz w:val="22"/>
          <w:szCs w:val="22"/>
        </w:rPr>
        <w:t>i kwalifikacje zapewniające należyte i fachowe wykonywanie usług oraz posiadają uprawnienia potwierdzone przez producenta sprzętu (szkolenia, certyfikaty, zaświadczenia).</w:t>
      </w:r>
    </w:p>
    <w:p w:rsidR="006A7BEF" w:rsidRPr="00E17145" w:rsidRDefault="006A7BEF" w:rsidP="006A7BEF">
      <w:pPr>
        <w:numPr>
          <w:ilvl w:val="0"/>
          <w:numId w:val="5"/>
        </w:numPr>
        <w:tabs>
          <w:tab w:val="clear" w:pos="0"/>
          <w:tab w:val="num" w:pos="220"/>
          <w:tab w:val="left" w:pos="330"/>
        </w:tabs>
        <w:spacing w:line="360" w:lineRule="auto"/>
        <w:ind w:left="110"/>
        <w:jc w:val="both"/>
        <w:rPr>
          <w:rFonts w:asciiTheme="minorHAnsi" w:hAnsiTheme="minorHAnsi" w:cstheme="minorHAnsi"/>
          <w:sz w:val="22"/>
          <w:szCs w:val="22"/>
        </w:rPr>
      </w:pPr>
      <w:r w:rsidRPr="00E17145">
        <w:rPr>
          <w:rFonts w:asciiTheme="minorHAnsi" w:hAnsiTheme="minorHAnsi" w:cstheme="minorHAnsi"/>
          <w:sz w:val="22"/>
          <w:szCs w:val="22"/>
        </w:rPr>
        <w:t xml:space="preserve">Przeglądy okresowe Sprzętu będą wykonywane w terminach uzgodnionych uprzednio </w:t>
      </w:r>
      <w:r>
        <w:rPr>
          <w:rFonts w:asciiTheme="minorHAnsi" w:hAnsiTheme="minorHAnsi" w:cstheme="minorHAnsi"/>
          <w:sz w:val="22"/>
          <w:szCs w:val="22"/>
        </w:rPr>
        <w:t xml:space="preserve">                         </w:t>
      </w:r>
      <w:r w:rsidRPr="00E17145">
        <w:rPr>
          <w:rFonts w:asciiTheme="minorHAnsi" w:hAnsiTheme="minorHAnsi" w:cstheme="minorHAnsi"/>
          <w:sz w:val="22"/>
          <w:szCs w:val="22"/>
        </w:rPr>
        <w:t>z Zamawiającym, a ich częstotliwość i zakres wynikać będą z zaleceń producenta Sprzętu znajdujących się w instrukcjach używania, o ile Strony nie określiły w formie pisemnej pod rygorem nieważności, innego zakresu i częstotliwości przeglądów okresowych.</w:t>
      </w:r>
    </w:p>
    <w:p w:rsidR="006A7BEF" w:rsidRPr="00E17145" w:rsidRDefault="006A7BEF" w:rsidP="006A7BEF">
      <w:pPr>
        <w:numPr>
          <w:ilvl w:val="0"/>
          <w:numId w:val="5"/>
        </w:numPr>
        <w:tabs>
          <w:tab w:val="clear" w:pos="0"/>
          <w:tab w:val="num" w:pos="220"/>
          <w:tab w:val="left" w:pos="330"/>
        </w:tabs>
        <w:spacing w:line="360" w:lineRule="auto"/>
        <w:ind w:left="110"/>
        <w:jc w:val="both"/>
        <w:rPr>
          <w:rFonts w:asciiTheme="minorHAnsi" w:hAnsiTheme="minorHAnsi" w:cstheme="minorHAnsi"/>
          <w:sz w:val="22"/>
          <w:szCs w:val="22"/>
        </w:rPr>
      </w:pPr>
      <w:r w:rsidRPr="00E17145">
        <w:rPr>
          <w:rFonts w:asciiTheme="minorHAnsi" w:hAnsiTheme="minorHAnsi" w:cstheme="minorHAnsi"/>
          <w:sz w:val="22"/>
          <w:szCs w:val="22"/>
        </w:rPr>
        <w:t xml:space="preserve">Zgłaszanie awarii Sprzętu odbywa się poprzez Centrum Opieki Serwisowej. Bezpłatny numer infolinii, pod który należy zgłaszać ewentualne awarie/uszkodzenia: 0 800 120 133 dostępny  </w:t>
      </w:r>
      <w:r>
        <w:rPr>
          <w:rFonts w:asciiTheme="minorHAnsi" w:hAnsiTheme="minorHAnsi" w:cstheme="minorHAnsi"/>
          <w:sz w:val="22"/>
          <w:szCs w:val="22"/>
        </w:rPr>
        <w:t xml:space="preserve">                    </w:t>
      </w:r>
      <w:r w:rsidRPr="00E17145">
        <w:rPr>
          <w:rFonts w:asciiTheme="minorHAnsi" w:hAnsiTheme="minorHAnsi" w:cstheme="minorHAnsi"/>
          <w:sz w:val="22"/>
          <w:szCs w:val="22"/>
        </w:rPr>
        <w:t xml:space="preserve">24 godziny na dobę, 7 dni w tygodniu, numer fax: + 48 22 870 92 81, adres poczty elektronicznej: </w:t>
      </w:r>
      <w:hyperlink r:id="rId7" w:history="1">
        <w:r w:rsidRPr="00E17145">
          <w:rPr>
            <w:rStyle w:val="Hipercze"/>
            <w:rFonts w:asciiTheme="minorHAnsi" w:hAnsiTheme="minorHAnsi" w:cstheme="minorHAnsi"/>
            <w:sz w:val="22"/>
            <w:szCs w:val="22"/>
          </w:rPr>
          <w:t>siemens.cos.pl@siemens.com</w:t>
        </w:r>
      </w:hyperlink>
    </w:p>
    <w:p w:rsidR="006A7BEF" w:rsidRPr="00E17145" w:rsidRDefault="006A7BEF" w:rsidP="006A7BEF">
      <w:pPr>
        <w:spacing w:line="360" w:lineRule="auto"/>
        <w:ind w:left="110"/>
        <w:jc w:val="both"/>
        <w:rPr>
          <w:rFonts w:asciiTheme="minorHAnsi" w:hAnsiTheme="minorHAnsi" w:cstheme="minorHAnsi"/>
          <w:sz w:val="22"/>
          <w:szCs w:val="22"/>
        </w:rPr>
      </w:pPr>
      <w:r w:rsidRPr="00E17145">
        <w:rPr>
          <w:rFonts w:asciiTheme="minorHAnsi" w:hAnsiTheme="minorHAnsi" w:cstheme="minorHAnsi"/>
          <w:sz w:val="22"/>
          <w:szCs w:val="22"/>
        </w:rPr>
        <w:lastRenderedPageBreak/>
        <w:t>Zgłoszenia może dokonać osoba upoważniona przez Zamawiającego do zgłaszania awarii, zgodnie z załącznikiem nr 4 do Umowy. Uznaje się, że się, że osoba zgłaszająca awarię w imieniu Zamawiającego i podająca się za osobę wskazaną w załączniku nr 4 jest osoba upoważnioną.</w:t>
      </w:r>
    </w:p>
    <w:p w:rsidR="006A7BEF" w:rsidRPr="00E17145" w:rsidRDefault="006A7BEF" w:rsidP="006A7BEF">
      <w:pPr>
        <w:numPr>
          <w:ilvl w:val="0"/>
          <w:numId w:val="5"/>
        </w:numPr>
        <w:tabs>
          <w:tab w:val="clear" w:pos="0"/>
          <w:tab w:val="num" w:pos="220"/>
          <w:tab w:val="left" w:pos="330"/>
        </w:tabs>
        <w:spacing w:line="360" w:lineRule="auto"/>
        <w:ind w:left="110"/>
        <w:jc w:val="both"/>
        <w:rPr>
          <w:rFonts w:asciiTheme="minorHAnsi" w:hAnsiTheme="minorHAnsi" w:cstheme="minorHAnsi"/>
          <w:sz w:val="22"/>
          <w:szCs w:val="22"/>
        </w:rPr>
      </w:pPr>
      <w:r w:rsidRPr="00E17145">
        <w:rPr>
          <w:rFonts w:asciiTheme="minorHAnsi" w:hAnsiTheme="minorHAnsi" w:cstheme="minorHAnsi"/>
          <w:sz w:val="22"/>
          <w:szCs w:val="22"/>
        </w:rPr>
        <w:t>Czas reakcji Siemens na zgłoszoną awarię Sprzętu objętego niniejszą Umową wynosi 24 godziny w dni robocze rozumiane jako dni od poniedziałku do piątku z wyłączeniem dni ustawowo wolnych od pracy, w godzinach 8:00 – 17:00. Przez reakcję Siemens na zgłoszoną awarię rozumie się m.in. telefoniczny wywiad techniczny przeprowadzony z bezpośrednim użytkownikiem Sprzętu.</w:t>
      </w:r>
    </w:p>
    <w:p w:rsidR="006A7BEF" w:rsidRPr="00E17145" w:rsidRDefault="006A7BEF" w:rsidP="006A7BEF">
      <w:pPr>
        <w:numPr>
          <w:ilvl w:val="0"/>
          <w:numId w:val="5"/>
        </w:numPr>
        <w:tabs>
          <w:tab w:val="clear" w:pos="0"/>
          <w:tab w:val="num" w:pos="220"/>
          <w:tab w:val="left" w:pos="330"/>
        </w:tabs>
        <w:spacing w:line="360" w:lineRule="auto"/>
        <w:ind w:left="110"/>
        <w:jc w:val="both"/>
        <w:rPr>
          <w:rFonts w:asciiTheme="minorHAnsi" w:hAnsiTheme="minorHAnsi" w:cstheme="minorHAnsi"/>
          <w:sz w:val="22"/>
          <w:szCs w:val="22"/>
        </w:rPr>
      </w:pPr>
      <w:r w:rsidRPr="00E17145">
        <w:rPr>
          <w:rFonts w:asciiTheme="minorHAnsi" w:hAnsiTheme="minorHAnsi" w:cstheme="minorHAnsi"/>
          <w:sz w:val="22"/>
          <w:szCs w:val="22"/>
        </w:rPr>
        <w:t xml:space="preserve">W uzgodnionym terminie Zamawiający zobowiązany jest udostępnić Sprzęt osobom wykonującym Usługi Serwisowe. Sprzęt, jak również pomieszczenia, w których jest on zlokalizowany, winny być czyste tj. pozbawione krwi lub innych substancji zanieczyszczających aktywnych biologicznie lub chemicznie. W razie niewykonania przez Zamawiającego przedmiotowych obowiązków Siemens jest uprawniony do powstrzymania się od wykonywania Umowy. </w:t>
      </w:r>
    </w:p>
    <w:p w:rsidR="006A7BEF" w:rsidRPr="00E17145" w:rsidRDefault="006A7BEF" w:rsidP="006A7BEF">
      <w:pPr>
        <w:numPr>
          <w:ilvl w:val="0"/>
          <w:numId w:val="5"/>
        </w:numPr>
        <w:tabs>
          <w:tab w:val="clear" w:pos="0"/>
          <w:tab w:val="left" w:pos="220"/>
          <w:tab w:val="left" w:pos="330"/>
        </w:tabs>
        <w:spacing w:line="360" w:lineRule="auto"/>
        <w:ind w:left="110"/>
        <w:jc w:val="both"/>
        <w:rPr>
          <w:rFonts w:asciiTheme="minorHAnsi" w:hAnsiTheme="minorHAnsi" w:cstheme="minorHAnsi"/>
          <w:sz w:val="22"/>
          <w:szCs w:val="22"/>
        </w:rPr>
      </w:pPr>
      <w:r w:rsidRPr="00E17145">
        <w:rPr>
          <w:rFonts w:asciiTheme="minorHAnsi" w:hAnsiTheme="minorHAnsi" w:cstheme="minorHAnsi"/>
          <w:sz w:val="22"/>
          <w:szCs w:val="22"/>
        </w:rPr>
        <w:t xml:space="preserve">Zaleca się by Zamawiający, każdorazowo przed przystąpieniem Siemens do wykonywania jakiejkolwiek Usługi Serwisowej objętej Umową wykonał kopię bezpieczeństwa danych zgromadzonych na nośnikach informacji stanowiących części składowe lub przynależności Sprzętu będącego przedmiotem Usługi Serwisowej. Siemens nie odpowiada za utratę ww. danych podczas wykonywania Usług Serwisowych, w tym za koszty odtworzenia utraconych danych, z zastrzeżeniem, że powyższe nie dotyczy sytuacji, w której utrata danych nastąpiła z winy Siemens rozumianej jako wina umyślna. </w:t>
      </w:r>
    </w:p>
    <w:p w:rsidR="006A7BEF" w:rsidRPr="00E17145" w:rsidRDefault="006A7BEF" w:rsidP="006A7BEF">
      <w:pPr>
        <w:numPr>
          <w:ilvl w:val="0"/>
          <w:numId w:val="5"/>
        </w:numPr>
        <w:tabs>
          <w:tab w:val="clear" w:pos="0"/>
          <w:tab w:val="num" w:pos="220"/>
          <w:tab w:val="left" w:pos="330"/>
        </w:tabs>
        <w:spacing w:line="360" w:lineRule="auto"/>
        <w:ind w:left="110"/>
        <w:jc w:val="both"/>
        <w:rPr>
          <w:rFonts w:asciiTheme="minorHAnsi" w:hAnsiTheme="minorHAnsi" w:cstheme="minorHAnsi"/>
          <w:bCs/>
          <w:sz w:val="22"/>
          <w:szCs w:val="22"/>
        </w:rPr>
      </w:pPr>
      <w:r w:rsidRPr="00E17145">
        <w:rPr>
          <w:rFonts w:asciiTheme="minorHAnsi" w:hAnsiTheme="minorHAnsi" w:cstheme="minorHAnsi"/>
          <w:sz w:val="22"/>
          <w:szCs w:val="22"/>
        </w:rPr>
        <w:t xml:space="preserve">Raport Serwisowy jest podstawowym dokumentem obrazującym czas pracy poświęcony na daną czynność wchodzącą w zakres Usługi Serwisowej , zużyte części lub części, które winny być zamówione w celu usunięcia awarii, ewentualne zastrzeżenia lub uwagi związane z dalszym postępowaniem lub eksploatacją Sprzętu. Niezwłocznie po wykonaniu Usługi Serwisowej Raport Serwisowy jest przedstawiany do podpisania jednej z osób wymienionych w załączniku nr 4 do Umowy, a jego kopia pozostaje u Zamawiającego. Nieuzasadniona odmowa podpisania Raportu Serwisowego lub nieuzasadniona nieobecność osoby upoważnionej do podpisania Raportu Serwisowego w imieniu Zamawiającego upoważniają Siemens do jednostronnego podpisania Raportu Serwisowego i uznania </w:t>
      </w:r>
      <w:r w:rsidRPr="00E17145">
        <w:rPr>
          <w:rFonts w:asciiTheme="minorHAnsi" w:hAnsiTheme="minorHAnsi" w:cstheme="minorHAnsi"/>
          <w:bCs/>
          <w:sz w:val="22"/>
          <w:szCs w:val="22"/>
        </w:rPr>
        <w:t>jako terminu końcowego niesprawności Sprzętu, daty i godziny wskazanej w Raporcie Serwisowym, jako zakończenie naprawy.</w:t>
      </w:r>
    </w:p>
    <w:p w:rsidR="006A7BEF" w:rsidRPr="00E17145" w:rsidRDefault="006A7BEF" w:rsidP="006A7BEF">
      <w:pPr>
        <w:numPr>
          <w:ilvl w:val="0"/>
          <w:numId w:val="5"/>
        </w:numPr>
        <w:tabs>
          <w:tab w:val="clear" w:pos="0"/>
          <w:tab w:val="num" w:pos="220"/>
          <w:tab w:val="left" w:pos="330"/>
        </w:tabs>
        <w:spacing w:line="360" w:lineRule="auto"/>
        <w:ind w:left="110"/>
        <w:jc w:val="both"/>
        <w:rPr>
          <w:rFonts w:asciiTheme="minorHAnsi" w:hAnsiTheme="minorHAnsi" w:cstheme="minorHAnsi"/>
          <w:bCs/>
          <w:sz w:val="22"/>
          <w:szCs w:val="22"/>
        </w:rPr>
      </w:pPr>
      <w:r w:rsidRPr="00E17145">
        <w:rPr>
          <w:rFonts w:asciiTheme="minorHAnsi" w:hAnsiTheme="minorHAnsi" w:cstheme="minorHAnsi"/>
          <w:bCs/>
          <w:sz w:val="22"/>
          <w:szCs w:val="22"/>
        </w:rPr>
        <w:t>Części zamienne przechowywane przez Siemens u Zamawiającego pozostają własnością Siemens. Zużyte lub uszkodzone części wymienione w czasie naprawy zastaną zwrócone Siemens.</w:t>
      </w:r>
    </w:p>
    <w:p w:rsidR="006A7BEF" w:rsidRPr="00E17145" w:rsidRDefault="006A7BEF" w:rsidP="006A7BEF">
      <w:pPr>
        <w:numPr>
          <w:ilvl w:val="0"/>
          <w:numId w:val="5"/>
        </w:numPr>
        <w:tabs>
          <w:tab w:val="clear" w:pos="0"/>
          <w:tab w:val="num" w:pos="330"/>
        </w:tabs>
        <w:spacing w:line="360" w:lineRule="auto"/>
        <w:ind w:left="110"/>
        <w:jc w:val="both"/>
        <w:rPr>
          <w:rFonts w:asciiTheme="minorHAnsi" w:hAnsiTheme="minorHAnsi" w:cstheme="minorHAnsi"/>
          <w:sz w:val="22"/>
          <w:szCs w:val="22"/>
        </w:rPr>
      </w:pPr>
      <w:r w:rsidRPr="00E17145">
        <w:rPr>
          <w:rFonts w:asciiTheme="minorHAnsi" w:hAnsiTheme="minorHAnsi" w:cstheme="minorHAnsi"/>
          <w:sz w:val="22"/>
          <w:szCs w:val="22"/>
        </w:rPr>
        <w:t xml:space="preserve">Siemens podejmuje się realizacji Umowy na zasadach wyłączności. Dopuszczenie, bez zgody Siemens, osób trzecich do wykonywania Usług Serwisowych Sprzętu, zwalnia Siemens </w:t>
      </w:r>
      <w:r>
        <w:rPr>
          <w:rFonts w:asciiTheme="minorHAnsi" w:hAnsiTheme="minorHAnsi" w:cstheme="minorHAnsi"/>
          <w:sz w:val="22"/>
          <w:szCs w:val="22"/>
        </w:rPr>
        <w:t xml:space="preserve">                            </w:t>
      </w:r>
      <w:r w:rsidRPr="00E17145">
        <w:rPr>
          <w:rFonts w:asciiTheme="minorHAnsi" w:hAnsiTheme="minorHAnsi" w:cstheme="minorHAnsi"/>
          <w:sz w:val="22"/>
          <w:szCs w:val="22"/>
        </w:rPr>
        <w:t>z odpowiedzialności, za jakość i niezawodność Sprzętu oraz za szkody wyrządzone przez ten Sprzęt.</w:t>
      </w:r>
    </w:p>
    <w:p w:rsidR="006A7BEF" w:rsidRPr="00E17145" w:rsidRDefault="006A7BEF" w:rsidP="006A7BEF">
      <w:pPr>
        <w:numPr>
          <w:ilvl w:val="0"/>
          <w:numId w:val="5"/>
        </w:numPr>
        <w:tabs>
          <w:tab w:val="clear" w:pos="0"/>
          <w:tab w:val="num" w:pos="330"/>
          <w:tab w:val="left" w:pos="440"/>
        </w:tabs>
        <w:spacing w:line="360" w:lineRule="auto"/>
        <w:ind w:left="110"/>
        <w:jc w:val="both"/>
        <w:rPr>
          <w:rFonts w:asciiTheme="minorHAnsi" w:hAnsiTheme="minorHAnsi" w:cstheme="minorHAnsi"/>
          <w:sz w:val="22"/>
          <w:szCs w:val="22"/>
        </w:rPr>
      </w:pPr>
      <w:r w:rsidRPr="00E17145">
        <w:rPr>
          <w:rFonts w:asciiTheme="minorHAnsi" w:hAnsiTheme="minorHAnsi" w:cstheme="minorHAnsi"/>
          <w:sz w:val="22"/>
          <w:szCs w:val="22"/>
        </w:rPr>
        <w:lastRenderedPageBreak/>
        <w:t>Siemens może powierzyć, bez konieczności uzyskiwania zgody Zamawiającego, wykonywanie niektórych obowiązków wynikających z niniejszej Umowy podwykonawcom, w tym pracownikom podmiotów powiązanych kapitałowo z Siemens lub osobom trzecim, niepowiązanym kapitałowo z Siemens. Za działania lub zaniechania podwykonawców Siemens odpowiada jak za własne działania lub zaniechania.</w:t>
      </w:r>
    </w:p>
    <w:p w:rsidR="006A7BEF" w:rsidRPr="00E17145" w:rsidRDefault="006A7BEF" w:rsidP="006A7BEF">
      <w:pPr>
        <w:numPr>
          <w:ilvl w:val="0"/>
          <w:numId w:val="5"/>
        </w:numPr>
        <w:tabs>
          <w:tab w:val="clear" w:pos="0"/>
          <w:tab w:val="left" w:pos="110"/>
          <w:tab w:val="num" w:pos="142"/>
          <w:tab w:val="left" w:pos="426"/>
        </w:tabs>
        <w:spacing w:line="360" w:lineRule="auto"/>
        <w:ind w:left="142"/>
        <w:jc w:val="both"/>
        <w:rPr>
          <w:rFonts w:asciiTheme="minorHAnsi" w:hAnsiTheme="minorHAnsi" w:cstheme="minorHAnsi"/>
          <w:sz w:val="22"/>
          <w:szCs w:val="22"/>
        </w:rPr>
      </w:pPr>
      <w:r w:rsidRPr="00E17145">
        <w:rPr>
          <w:rFonts w:asciiTheme="minorHAnsi" w:hAnsiTheme="minorHAnsi" w:cstheme="minorHAnsi"/>
          <w:sz w:val="22"/>
          <w:szCs w:val="22"/>
        </w:rPr>
        <w:t xml:space="preserve">W przypadku przestoju Sprzętu wskazanego w załączniku nr 2 do Umowy, z przyczyn za które odpowiedzialny jest Siemens, o ponad 7 dni, Siemens zapłaci Zamawiającemu karę umowną </w:t>
      </w:r>
      <w:r>
        <w:rPr>
          <w:rFonts w:asciiTheme="minorHAnsi" w:hAnsiTheme="minorHAnsi" w:cstheme="minorHAnsi"/>
          <w:sz w:val="22"/>
          <w:szCs w:val="22"/>
        </w:rPr>
        <w:t xml:space="preserve">                     </w:t>
      </w:r>
      <w:r w:rsidRPr="00E17145">
        <w:rPr>
          <w:rFonts w:asciiTheme="minorHAnsi" w:hAnsiTheme="minorHAnsi" w:cstheme="minorHAnsi"/>
          <w:sz w:val="22"/>
          <w:szCs w:val="22"/>
        </w:rPr>
        <w:t xml:space="preserve">w wysokości 0,1% wartości netto rocznej obsługi serwisowej Sprzętu, który uległ przestojowi, </w:t>
      </w:r>
      <w:r>
        <w:rPr>
          <w:rFonts w:asciiTheme="minorHAnsi" w:hAnsiTheme="minorHAnsi" w:cstheme="minorHAnsi"/>
          <w:sz w:val="22"/>
          <w:szCs w:val="22"/>
        </w:rPr>
        <w:t xml:space="preserve">                 </w:t>
      </w:r>
      <w:r w:rsidRPr="00E17145">
        <w:rPr>
          <w:rFonts w:asciiTheme="minorHAnsi" w:hAnsiTheme="minorHAnsi" w:cstheme="minorHAnsi"/>
          <w:sz w:val="22"/>
          <w:szCs w:val="22"/>
        </w:rPr>
        <w:t xml:space="preserve">za każdy kolejny dzień przestoju, nie więcej jednak niż 5% wartości netto rocznej obsługi serwisowej przedmiotowego Sprzętu. Powyższe nie dotyczy przestojów spowodowanych oczekiwaniem </w:t>
      </w:r>
      <w:r>
        <w:rPr>
          <w:rFonts w:asciiTheme="minorHAnsi" w:hAnsiTheme="minorHAnsi" w:cstheme="minorHAnsi"/>
          <w:sz w:val="22"/>
          <w:szCs w:val="22"/>
        </w:rPr>
        <w:t xml:space="preserve">                      </w:t>
      </w:r>
      <w:r w:rsidRPr="00E17145">
        <w:rPr>
          <w:rFonts w:asciiTheme="minorHAnsi" w:hAnsiTheme="minorHAnsi" w:cstheme="minorHAnsi"/>
          <w:sz w:val="22"/>
          <w:szCs w:val="22"/>
        </w:rPr>
        <w:t xml:space="preserve">na części zamienne lub materiały, za których dostarczenie odpowiedzialny jest Zamawiający. </w:t>
      </w:r>
      <w:r>
        <w:rPr>
          <w:rFonts w:asciiTheme="minorHAnsi" w:hAnsiTheme="minorHAnsi" w:cstheme="minorHAnsi"/>
          <w:sz w:val="22"/>
          <w:szCs w:val="22"/>
        </w:rPr>
        <w:t xml:space="preserve">               </w:t>
      </w:r>
      <w:r w:rsidRPr="00E17145">
        <w:rPr>
          <w:rFonts w:asciiTheme="minorHAnsi" w:hAnsiTheme="minorHAnsi" w:cstheme="minorHAnsi"/>
          <w:sz w:val="22"/>
          <w:szCs w:val="22"/>
        </w:rPr>
        <w:t>Do czasu przestoju nie wlicza się czasu wykonywania przeglądów okresowych i modyfikacji Sprzętu.</w:t>
      </w:r>
    </w:p>
    <w:p w:rsidR="006A7BEF" w:rsidRPr="00E17145" w:rsidRDefault="006A7BEF" w:rsidP="006A7BEF">
      <w:pPr>
        <w:numPr>
          <w:ilvl w:val="0"/>
          <w:numId w:val="5"/>
        </w:numPr>
        <w:tabs>
          <w:tab w:val="clear" w:pos="0"/>
          <w:tab w:val="left" w:pos="110"/>
          <w:tab w:val="num" w:pos="142"/>
          <w:tab w:val="left" w:pos="440"/>
        </w:tabs>
        <w:spacing w:line="360" w:lineRule="auto"/>
        <w:ind w:left="142"/>
        <w:jc w:val="both"/>
        <w:rPr>
          <w:rFonts w:asciiTheme="minorHAnsi" w:hAnsiTheme="minorHAnsi" w:cstheme="minorHAnsi"/>
          <w:sz w:val="22"/>
          <w:szCs w:val="22"/>
        </w:rPr>
      </w:pPr>
      <w:r w:rsidRPr="00E17145">
        <w:rPr>
          <w:rFonts w:asciiTheme="minorHAnsi" w:hAnsiTheme="minorHAnsi" w:cstheme="minorHAnsi"/>
          <w:sz w:val="22"/>
          <w:szCs w:val="22"/>
        </w:rPr>
        <w:t>Czas naprawy aparatu w ramach umowy wynosi 7 dni od zgłoszenia awarii</w:t>
      </w:r>
    </w:p>
    <w:p w:rsidR="006A7BEF" w:rsidRPr="00E17145" w:rsidRDefault="006A7BEF" w:rsidP="006A7BEF">
      <w:pPr>
        <w:numPr>
          <w:ilvl w:val="0"/>
          <w:numId w:val="5"/>
        </w:numPr>
        <w:tabs>
          <w:tab w:val="clear" w:pos="0"/>
          <w:tab w:val="left" w:pos="440"/>
        </w:tabs>
        <w:spacing w:line="360" w:lineRule="auto"/>
        <w:ind w:left="108"/>
        <w:rPr>
          <w:rFonts w:asciiTheme="minorHAnsi" w:hAnsiTheme="minorHAnsi" w:cstheme="minorHAnsi"/>
          <w:b/>
          <w:sz w:val="22"/>
          <w:szCs w:val="22"/>
        </w:rPr>
      </w:pPr>
      <w:r w:rsidRPr="00E17145">
        <w:rPr>
          <w:rFonts w:asciiTheme="minorHAnsi" w:hAnsiTheme="minorHAnsi" w:cstheme="minorHAnsi"/>
          <w:sz w:val="22"/>
          <w:szCs w:val="22"/>
        </w:rPr>
        <w:t xml:space="preserve">Strony nie odpowiadają za niewykonanie lub nienależyte wykonanie zobowiązań wynikających </w:t>
      </w:r>
      <w:r>
        <w:rPr>
          <w:rFonts w:asciiTheme="minorHAnsi" w:hAnsiTheme="minorHAnsi" w:cstheme="minorHAnsi"/>
          <w:sz w:val="22"/>
          <w:szCs w:val="22"/>
        </w:rPr>
        <w:t xml:space="preserve">               </w:t>
      </w:r>
      <w:r w:rsidRPr="00E17145">
        <w:rPr>
          <w:rFonts w:asciiTheme="minorHAnsi" w:hAnsiTheme="minorHAnsi" w:cstheme="minorHAnsi"/>
          <w:sz w:val="22"/>
          <w:szCs w:val="22"/>
        </w:rPr>
        <w:t>z Umowy, jeżeli to niewykonanie lub nienależyte wykonanie Umowy spowodowane zostało siłą wyższą. Przez siłę wyższą rozumie się w szczególności: wojnę, powstanie, klęski żywiołowe, zarządzenia władz, powódź, pożar, strajk lub lokaut. Strona nie wykonującą zobowiązań z powodu siły wyższej ma obowiązek niezwłocznego pisemnego powiadomienia o fakcie wystąpienia zdarzenia noszącego znamiona siły wyższej drugą Stronę.</w:t>
      </w:r>
      <w:r w:rsidRPr="00E17145">
        <w:rPr>
          <w:rFonts w:asciiTheme="minorHAnsi" w:hAnsiTheme="minorHAnsi" w:cstheme="minorHAnsi"/>
          <w:b/>
          <w:sz w:val="22"/>
          <w:szCs w:val="22"/>
        </w:rPr>
        <w:t xml:space="preserve"> </w:t>
      </w:r>
    </w:p>
    <w:p w:rsidR="006A7BEF" w:rsidRPr="00E17145" w:rsidRDefault="006A7BEF" w:rsidP="006A7BEF">
      <w:pPr>
        <w:spacing w:line="360" w:lineRule="auto"/>
        <w:ind w:left="110"/>
        <w:jc w:val="center"/>
        <w:rPr>
          <w:rFonts w:asciiTheme="minorHAnsi" w:hAnsiTheme="minorHAnsi" w:cstheme="minorHAnsi"/>
          <w:b/>
          <w:sz w:val="22"/>
          <w:szCs w:val="22"/>
        </w:rPr>
      </w:pPr>
      <w:r w:rsidRPr="00E17145">
        <w:rPr>
          <w:rFonts w:asciiTheme="minorHAnsi" w:hAnsiTheme="minorHAnsi" w:cstheme="minorHAnsi"/>
          <w:b/>
          <w:sz w:val="22"/>
          <w:szCs w:val="22"/>
        </w:rPr>
        <w:t>§ 5</w:t>
      </w:r>
    </w:p>
    <w:p w:rsidR="006A7BEF" w:rsidRPr="00E17145" w:rsidRDefault="006A7BEF" w:rsidP="006A7BEF">
      <w:pPr>
        <w:spacing w:line="360" w:lineRule="auto"/>
        <w:jc w:val="center"/>
        <w:rPr>
          <w:rFonts w:asciiTheme="minorHAnsi" w:hAnsiTheme="minorHAnsi" w:cstheme="minorHAnsi"/>
          <w:b/>
          <w:sz w:val="22"/>
          <w:szCs w:val="22"/>
        </w:rPr>
      </w:pPr>
      <w:r w:rsidRPr="00E17145">
        <w:rPr>
          <w:rFonts w:asciiTheme="minorHAnsi" w:hAnsiTheme="minorHAnsi" w:cstheme="minorHAnsi"/>
          <w:b/>
          <w:sz w:val="22"/>
          <w:szCs w:val="22"/>
        </w:rPr>
        <w:t>/Dane osobowe/</w:t>
      </w:r>
    </w:p>
    <w:p w:rsidR="006A7BEF" w:rsidRPr="00E17145" w:rsidRDefault="006A7BEF" w:rsidP="006A7BEF">
      <w:pPr>
        <w:numPr>
          <w:ilvl w:val="1"/>
          <w:numId w:val="5"/>
        </w:numPr>
        <w:tabs>
          <w:tab w:val="left" w:pos="330"/>
        </w:tabs>
        <w:spacing w:line="360" w:lineRule="auto"/>
        <w:ind w:left="110"/>
        <w:jc w:val="both"/>
        <w:rPr>
          <w:rFonts w:asciiTheme="minorHAnsi" w:hAnsiTheme="minorHAnsi" w:cstheme="minorHAnsi"/>
          <w:sz w:val="22"/>
          <w:szCs w:val="22"/>
        </w:rPr>
      </w:pPr>
      <w:r w:rsidRPr="00E17145">
        <w:rPr>
          <w:rFonts w:asciiTheme="minorHAnsi" w:hAnsiTheme="minorHAnsi" w:cstheme="minorHAnsi"/>
          <w:sz w:val="22"/>
          <w:szCs w:val="22"/>
        </w:rPr>
        <w:t xml:space="preserve">Mając na uwadze fakt, że na nośnikach informacji stanowiących części składowe </w:t>
      </w:r>
      <w:r>
        <w:rPr>
          <w:rFonts w:asciiTheme="minorHAnsi" w:hAnsiTheme="minorHAnsi" w:cstheme="minorHAnsi"/>
          <w:sz w:val="22"/>
          <w:szCs w:val="22"/>
        </w:rPr>
        <w:t xml:space="preserve">                                    </w:t>
      </w:r>
      <w:r w:rsidRPr="00E17145">
        <w:rPr>
          <w:rFonts w:asciiTheme="minorHAnsi" w:hAnsiTheme="minorHAnsi" w:cstheme="minorHAnsi"/>
          <w:sz w:val="22"/>
          <w:szCs w:val="22"/>
        </w:rPr>
        <w:t xml:space="preserve">lub przynależności Sprzętu, mogą znajdować się dane osobowe pacjentów, jak również mając </w:t>
      </w:r>
      <w:r>
        <w:rPr>
          <w:rFonts w:asciiTheme="minorHAnsi" w:hAnsiTheme="minorHAnsi" w:cstheme="minorHAnsi"/>
          <w:sz w:val="22"/>
          <w:szCs w:val="22"/>
        </w:rPr>
        <w:t xml:space="preserve">                   </w:t>
      </w:r>
      <w:r w:rsidRPr="00E17145">
        <w:rPr>
          <w:rFonts w:asciiTheme="minorHAnsi" w:hAnsiTheme="minorHAnsi" w:cstheme="minorHAnsi"/>
          <w:sz w:val="22"/>
          <w:szCs w:val="22"/>
        </w:rPr>
        <w:t xml:space="preserve">na uwadze, że niektóre z wykonywanych w ramach Umowy Usługi Serwisowe uwarunkowane </w:t>
      </w:r>
      <w:r>
        <w:rPr>
          <w:rFonts w:asciiTheme="minorHAnsi" w:hAnsiTheme="minorHAnsi" w:cstheme="minorHAnsi"/>
          <w:sz w:val="22"/>
          <w:szCs w:val="22"/>
        </w:rPr>
        <w:t xml:space="preserve">                     </w:t>
      </w:r>
      <w:r w:rsidRPr="00E17145">
        <w:rPr>
          <w:rFonts w:asciiTheme="minorHAnsi" w:hAnsiTheme="minorHAnsi" w:cstheme="minorHAnsi"/>
          <w:sz w:val="22"/>
          <w:szCs w:val="22"/>
        </w:rPr>
        <w:t xml:space="preserve">są koniecznością zapewnienia dostępu do przedmiotowych nośników i znajdujących się na nich informacji, w tym danych osobowych, Zamawiający upoważnia Wykonawcę, w tym osoby świadczące Usługi Serwisowe w imieniu Siemens, do przetwarzania, w razie zaistnienia takiej potrzeby, ww. danych osobowych, w zakresie i celu niezbędnym do wykonania czynności objętych Umową. Zamawiający oświadcza, że jest administratorem ww. danych osobowych, w szczególności jest uprawniony do ich udostępniania. </w:t>
      </w:r>
    </w:p>
    <w:p w:rsidR="006A7BEF" w:rsidRPr="00E17145" w:rsidRDefault="006A7BEF" w:rsidP="006A7BEF">
      <w:pPr>
        <w:numPr>
          <w:ilvl w:val="1"/>
          <w:numId w:val="5"/>
        </w:numPr>
        <w:tabs>
          <w:tab w:val="left" w:pos="330"/>
        </w:tabs>
        <w:spacing w:line="360" w:lineRule="auto"/>
        <w:ind w:left="110"/>
        <w:jc w:val="both"/>
        <w:rPr>
          <w:rFonts w:asciiTheme="minorHAnsi" w:hAnsiTheme="minorHAnsi" w:cstheme="minorHAnsi"/>
          <w:sz w:val="22"/>
          <w:szCs w:val="22"/>
        </w:rPr>
      </w:pPr>
      <w:r w:rsidRPr="00E17145">
        <w:rPr>
          <w:rFonts w:asciiTheme="minorHAnsi" w:hAnsiTheme="minorHAnsi" w:cstheme="minorHAnsi"/>
          <w:sz w:val="22"/>
          <w:szCs w:val="22"/>
        </w:rPr>
        <w:t>Siemens zastosuje odpowiednie środki techniczne i organizacyjne zapewniające ochronę przetwarzanych danych osobowych, w szczególności zabezpieczy je przed ich udostępnianiem osobom nieupoważnionym, zabraniem przez osobę nieuprawnioną, przetwarzaniem z naruszeniem ustawy o ochronie danych osobowych oraz zmianą, utratą, uszkodzeniem lub zniszczeniem.</w:t>
      </w:r>
    </w:p>
    <w:p w:rsidR="006A7BEF" w:rsidRDefault="006A7BEF" w:rsidP="006A7BEF">
      <w:pPr>
        <w:spacing w:line="360" w:lineRule="auto"/>
        <w:ind w:left="110"/>
        <w:jc w:val="center"/>
        <w:rPr>
          <w:rFonts w:asciiTheme="minorHAnsi" w:hAnsiTheme="minorHAnsi" w:cstheme="minorHAnsi"/>
          <w:b/>
          <w:sz w:val="22"/>
          <w:szCs w:val="22"/>
        </w:rPr>
      </w:pPr>
    </w:p>
    <w:p w:rsidR="006A7BEF" w:rsidRPr="00E17145" w:rsidRDefault="006A7BEF" w:rsidP="006A7BEF">
      <w:pPr>
        <w:spacing w:line="360" w:lineRule="auto"/>
        <w:ind w:left="110"/>
        <w:jc w:val="center"/>
        <w:rPr>
          <w:rFonts w:asciiTheme="minorHAnsi" w:hAnsiTheme="minorHAnsi" w:cstheme="minorHAnsi"/>
          <w:b/>
          <w:sz w:val="22"/>
          <w:szCs w:val="22"/>
        </w:rPr>
      </w:pPr>
      <w:r w:rsidRPr="00E17145">
        <w:rPr>
          <w:rFonts w:asciiTheme="minorHAnsi" w:hAnsiTheme="minorHAnsi" w:cstheme="minorHAnsi"/>
          <w:b/>
          <w:sz w:val="22"/>
          <w:szCs w:val="22"/>
        </w:rPr>
        <w:lastRenderedPageBreak/>
        <w:t>§ 6</w:t>
      </w:r>
    </w:p>
    <w:p w:rsidR="006A7BEF" w:rsidRPr="00E17145" w:rsidRDefault="006A7BEF" w:rsidP="006A7BEF">
      <w:pPr>
        <w:spacing w:line="360" w:lineRule="auto"/>
        <w:ind w:left="110"/>
        <w:jc w:val="center"/>
        <w:rPr>
          <w:rFonts w:asciiTheme="minorHAnsi" w:hAnsiTheme="minorHAnsi" w:cstheme="minorHAnsi"/>
          <w:b/>
          <w:sz w:val="22"/>
          <w:szCs w:val="22"/>
        </w:rPr>
      </w:pPr>
      <w:r w:rsidRPr="00E17145">
        <w:rPr>
          <w:rFonts w:asciiTheme="minorHAnsi" w:hAnsiTheme="minorHAnsi" w:cstheme="minorHAnsi"/>
          <w:b/>
          <w:sz w:val="22"/>
          <w:szCs w:val="22"/>
        </w:rPr>
        <w:t>/Odpowiedzialność/</w:t>
      </w:r>
    </w:p>
    <w:p w:rsidR="006A7BEF" w:rsidRPr="00E17145" w:rsidRDefault="006A7BEF" w:rsidP="006A7BEF">
      <w:pPr>
        <w:numPr>
          <w:ilvl w:val="0"/>
          <w:numId w:val="7"/>
        </w:numPr>
        <w:tabs>
          <w:tab w:val="left" w:pos="330"/>
        </w:tabs>
        <w:spacing w:line="360" w:lineRule="auto"/>
        <w:ind w:left="110"/>
        <w:jc w:val="both"/>
        <w:rPr>
          <w:rFonts w:asciiTheme="minorHAnsi" w:hAnsiTheme="minorHAnsi" w:cstheme="minorHAnsi"/>
          <w:sz w:val="22"/>
          <w:szCs w:val="22"/>
        </w:rPr>
      </w:pPr>
      <w:bookmarkStart w:id="0" w:name="_Ref28404612"/>
      <w:r w:rsidRPr="00E17145">
        <w:rPr>
          <w:rFonts w:asciiTheme="minorHAnsi" w:hAnsiTheme="minorHAnsi" w:cstheme="minorHAnsi"/>
          <w:sz w:val="22"/>
          <w:szCs w:val="22"/>
        </w:rPr>
        <w:t xml:space="preserve">Łączna odpowiedzialność odszkodowawcza Siemens wynikająca z Umowy niezależnie od podstaw prawnych dochodzonego roszczenia, ograniczona jest do rocznej wartości netto Umowy. </w:t>
      </w:r>
    </w:p>
    <w:p w:rsidR="006A7BEF" w:rsidRPr="00E17145" w:rsidRDefault="006A7BEF" w:rsidP="006A7BEF">
      <w:pPr>
        <w:numPr>
          <w:ilvl w:val="0"/>
          <w:numId w:val="7"/>
        </w:numPr>
        <w:tabs>
          <w:tab w:val="clear" w:pos="0"/>
          <w:tab w:val="num" w:pos="220"/>
          <w:tab w:val="left" w:pos="330"/>
        </w:tabs>
        <w:spacing w:line="360" w:lineRule="auto"/>
        <w:ind w:left="110"/>
        <w:jc w:val="both"/>
        <w:rPr>
          <w:rFonts w:asciiTheme="minorHAnsi" w:hAnsiTheme="minorHAnsi" w:cstheme="minorHAnsi"/>
          <w:sz w:val="22"/>
          <w:szCs w:val="22"/>
        </w:rPr>
      </w:pPr>
      <w:r w:rsidRPr="00E17145">
        <w:rPr>
          <w:rFonts w:asciiTheme="minorHAnsi" w:hAnsiTheme="minorHAnsi" w:cstheme="minorHAnsi"/>
          <w:sz w:val="22"/>
          <w:szCs w:val="22"/>
        </w:rPr>
        <w:t xml:space="preserve">Siemens </w:t>
      </w:r>
      <w:bookmarkEnd w:id="0"/>
      <w:r w:rsidRPr="00E17145">
        <w:rPr>
          <w:rFonts w:asciiTheme="minorHAnsi" w:hAnsiTheme="minorHAnsi" w:cstheme="minorHAnsi"/>
          <w:sz w:val="22"/>
          <w:szCs w:val="22"/>
        </w:rPr>
        <w:t>nie odpowiada z tytułu: utraconych korzyści, szkód pośrednich, utraty zysków, utraty przychodów, utraty możliwości eksploatacji, utraty danych, kosztów kapitałowych lub finansowania, rękojmi oraz odszkodowań wynikających z umów Zamawiającego z jego kontrahentami.</w:t>
      </w:r>
    </w:p>
    <w:p w:rsidR="006A7BEF" w:rsidRPr="00E17145" w:rsidRDefault="006A7BEF" w:rsidP="006A7BEF">
      <w:pPr>
        <w:numPr>
          <w:ilvl w:val="0"/>
          <w:numId w:val="7"/>
        </w:numPr>
        <w:tabs>
          <w:tab w:val="clear" w:pos="0"/>
          <w:tab w:val="left" w:pos="330"/>
        </w:tabs>
        <w:spacing w:line="360" w:lineRule="auto"/>
        <w:ind w:left="110"/>
        <w:jc w:val="both"/>
        <w:rPr>
          <w:rFonts w:asciiTheme="minorHAnsi" w:hAnsiTheme="minorHAnsi" w:cstheme="minorHAnsi"/>
          <w:sz w:val="22"/>
          <w:szCs w:val="22"/>
        </w:rPr>
      </w:pPr>
      <w:r w:rsidRPr="00E17145">
        <w:rPr>
          <w:rFonts w:asciiTheme="minorHAnsi" w:hAnsiTheme="minorHAnsi" w:cstheme="minorHAnsi"/>
          <w:sz w:val="22"/>
          <w:szCs w:val="22"/>
        </w:rPr>
        <w:t xml:space="preserve">Ograniczenia, o których mowa w ust. 1 i 2 nie dotyczą sytuacji, w której bezwzględnie obowiązujące przepisy prawa nie pozwalają na modyfikację zakresu odpowiedzialności, </w:t>
      </w:r>
      <w:r>
        <w:rPr>
          <w:rFonts w:asciiTheme="minorHAnsi" w:hAnsiTheme="minorHAnsi" w:cstheme="minorHAnsi"/>
          <w:sz w:val="22"/>
          <w:szCs w:val="22"/>
        </w:rPr>
        <w:t xml:space="preserve">                                </w:t>
      </w:r>
      <w:r w:rsidRPr="00E17145">
        <w:rPr>
          <w:rFonts w:asciiTheme="minorHAnsi" w:hAnsiTheme="minorHAnsi" w:cstheme="minorHAnsi"/>
          <w:sz w:val="22"/>
          <w:szCs w:val="22"/>
        </w:rPr>
        <w:t>w szczególności, gdy szkoda została wyrządzona z umyślnej winy Siemens.</w:t>
      </w:r>
    </w:p>
    <w:p w:rsidR="006A7BEF" w:rsidRPr="00E17145" w:rsidRDefault="006A7BEF" w:rsidP="006A7BEF">
      <w:pPr>
        <w:spacing w:line="360" w:lineRule="auto"/>
        <w:ind w:left="110"/>
        <w:jc w:val="center"/>
        <w:rPr>
          <w:rFonts w:asciiTheme="minorHAnsi" w:hAnsiTheme="minorHAnsi" w:cstheme="minorHAnsi"/>
          <w:b/>
          <w:sz w:val="22"/>
          <w:szCs w:val="22"/>
        </w:rPr>
      </w:pPr>
      <w:r w:rsidRPr="00E17145">
        <w:rPr>
          <w:rFonts w:asciiTheme="minorHAnsi" w:hAnsiTheme="minorHAnsi" w:cstheme="minorHAnsi"/>
          <w:b/>
          <w:sz w:val="22"/>
          <w:szCs w:val="22"/>
        </w:rPr>
        <w:t>§ 7</w:t>
      </w:r>
    </w:p>
    <w:p w:rsidR="006A7BEF" w:rsidRPr="00E17145" w:rsidRDefault="006A7BEF" w:rsidP="006A7BEF">
      <w:pPr>
        <w:spacing w:line="360" w:lineRule="auto"/>
        <w:ind w:left="108"/>
        <w:jc w:val="center"/>
        <w:rPr>
          <w:rFonts w:asciiTheme="minorHAnsi" w:hAnsiTheme="minorHAnsi" w:cstheme="minorHAnsi"/>
          <w:b/>
          <w:sz w:val="22"/>
          <w:szCs w:val="22"/>
        </w:rPr>
      </w:pPr>
      <w:r w:rsidRPr="00E17145">
        <w:rPr>
          <w:rFonts w:asciiTheme="minorHAnsi" w:hAnsiTheme="minorHAnsi" w:cstheme="minorHAnsi"/>
          <w:b/>
          <w:sz w:val="22"/>
          <w:szCs w:val="22"/>
        </w:rPr>
        <w:t>/Poufność/</w:t>
      </w:r>
    </w:p>
    <w:p w:rsidR="006A7BEF" w:rsidRPr="00E17145" w:rsidRDefault="006A7BEF" w:rsidP="006A7BEF">
      <w:pPr>
        <w:numPr>
          <w:ilvl w:val="0"/>
          <w:numId w:val="8"/>
        </w:numPr>
        <w:tabs>
          <w:tab w:val="clear" w:pos="0"/>
          <w:tab w:val="num" w:pos="330"/>
        </w:tabs>
        <w:overflowPunct w:val="0"/>
        <w:autoSpaceDE w:val="0"/>
        <w:autoSpaceDN w:val="0"/>
        <w:adjustRightInd w:val="0"/>
        <w:spacing w:line="360" w:lineRule="auto"/>
        <w:ind w:left="110"/>
        <w:jc w:val="both"/>
        <w:textAlignment w:val="baseline"/>
        <w:rPr>
          <w:rFonts w:asciiTheme="minorHAnsi" w:hAnsiTheme="minorHAnsi" w:cstheme="minorHAnsi"/>
          <w:sz w:val="22"/>
          <w:szCs w:val="22"/>
        </w:rPr>
      </w:pPr>
      <w:r w:rsidRPr="00E17145">
        <w:rPr>
          <w:rFonts w:asciiTheme="minorHAnsi" w:hAnsiTheme="minorHAnsi" w:cstheme="minorHAnsi"/>
          <w:sz w:val="22"/>
          <w:szCs w:val="22"/>
          <w:lang w:eastAsia="ja-JP"/>
        </w:rPr>
        <w:t xml:space="preserve">Dla celów Umowy „Informacja Poufna” oznacza jakąkolwiek informację lub dane, które obejmują, ale nie ograniczają się do wszelkiego rodzaju informacji i danych dotyczących przedsiębiorstwa, informacji lub danych handlowych lub technicznych, ujawnionych między sobą przez Strony </w:t>
      </w:r>
      <w:r>
        <w:rPr>
          <w:rFonts w:asciiTheme="minorHAnsi" w:hAnsiTheme="minorHAnsi" w:cstheme="minorHAnsi"/>
          <w:sz w:val="22"/>
          <w:szCs w:val="22"/>
          <w:lang w:eastAsia="ja-JP"/>
        </w:rPr>
        <w:t xml:space="preserve">                      </w:t>
      </w:r>
      <w:r w:rsidRPr="00E17145">
        <w:rPr>
          <w:rFonts w:asciiTheme="minorHAnsi" w:hAnsiTheme="minorHAnsi" w:cstheme="minorHAnsi"/>
          <w:sz w:val="22"/>
          <w:szCs w:val="22"/>
          <w:lang w:eastAsia="ja-JP"/>
        </w:rPr>
        <w:t xml:space="preserve">w związku z Umową, niezależnie od rodzaju nośnika, na którym przekazane zostały takie dane </w:t>
      </w:r>
      <w:r>
        <w:rPr>
          <w:rFonts w:asciiTheme="minorHAnsi" w:hAnsiTheme="minorHAnsi" w:cstheme="minorHAnsi"/>
          <w:sz w:val="22"/>
          <w:szCs w:val="22"/>
          <w:lang w:eastAsia="ja-JP"/>
        </w:rPr>
        <w:t xml:space="preserve">                    </w:t>
      </w:r>
      <w:r w:rsidRPr="00E17145">
        <w:rPr>
          <w:rFonts w:asciiTheme="minorHAnsi" w:hAnsiTheme="minorHAnsi" w:cstheme="minorHAnsi"/>
          <w:sz w:val="22"/>
          <w:szCs w:val="22"/>
          <w:lang w:eastAsia="ja-JP"/>
        </w:rPr>
        <w:t>lub informacje. Informacja Poufna będzie obejmować wszelkie kopie lub wyciągi, jak również moduły, próbki, prototypy lub ich części</w:t>
      </w:r>
      <w:r w:rsidRPr="00E17145">
        <w:rPr>
          <w:rFonts w:asciiTheme="minorHAnsi" w:hAnsiTheme="minorHAnsi" w:cstheme="minorHAnsi"/>
          <w:sz w:val="22"/>
          <w:szCs w:val="22"/>
        </w:rPr>
        <w:t xml:space="preserve">. Informacje Poufne </w:t>
      </w:r>
      <w:r w:rsidRPr="00E17145">
        <w:rPr>
          <w:rFonts w:asciiTheme="minorHAnsi" w:hAnsiTheme="minorHAnsi" w:cstheme="minorHAnsi"/>
          <w:sz w:val="22"/>
          <w:szCs w:val="22"/>
          <w:lang w:eastAsia="ja-JP"/>
        </w:rPr>
        <w:t xml:space="preserve">będą wykorzystane przez Strony wyłącznie dla celów realizacji Umowy i nie będą rozpowszechniane, rozprowadzane lub ujawniane przez Strony w jakikolwiek sposób i w jakiejkolwiek formie osobom trzecim </w:t>
      </w:r>
      <w:r w:rsidRPr="00E17145">
        <w:rPr>
          <w:rFonts w:asciiTheme="minorHAnsi" w:hAnsiTheme="minorHAnsi" w:cstheme="minorHAnsi"/>
          <w:sz w:val="22"/>
          <w:szCs w:val="22"/>
        </w:rPr>
        <w:t>dla innych celów niż cele zgodne z Umową</w:t>
      </w:r>
      <w:r w:rsidRPr="00E17145">
        <w:rPr>
          <w:rFonts w:asciiTheme="minorHAnsi" w:hAnsiTheme="minorHAnsi" w:cstheme="minorHAnsi"/>
          <w:sz w:val="22"/>
          <w:szCs w:val="22"/>
          <w:lang w:eastAsia="ja-JP"/>
        </w:rPr>
        <w:t xml:space="preserve">, bez pisemnej zgody drugiej Strony. Zakaz ten nie dotyczy sytuacji określonych bezwzględnie obowiązującymi przepisami prawa; w takiej jednak sytuacji Strona wezwana </w:t>
      </w:r>
      <w:r>
        <w:rPr>
          <w:rFonts w:asciiTheme="minorHAnsi" w:hAnsiTheme="minorHAnsi" w:cstheme="minorHAnsi"/>
          <w:sz w:val="22"/>
          <w:szCs w:val="22"/>
          <w:lang w:eastAsia="ja-JP"/>
        </w:rPr>
        <w:t xml:space="preserve">                       </w:t>
      </w:r>
      <w:r w:rsidRPr="00E17145">
        <w:rPr>
          <w:rFonts w:asciiTheme="minorHAnsi" w:hAnsiTheme="minorHAnsi" w:cstheme="minorHAnsi"/>
          <w:sz w:val="22"/>
          <w:szCs w:val="22"/>
          <w:lang w:eastAsia="ja-JP"/>
        </w:rPr>
        <w:t>do ujawnienia informacji ma obowiązek niezwłocznego, pisemnego poinformowania o tym drugiej Strony.</w:t>
      </w:r>
    </w:p>
    <w:p w:rsidR="006A7BEF" w:rsidRPr="00E17145" w:rsidRDefault="006A7BEF" w:rsidP="006A7BEF">
      <w:pPr>
        <w:numPr>
          <w:ilvl w:val="0"/>
          <w:numId w:val="8"/>
        </w:numPr>
        <w:tabs>
          <w:tab w:val="clear" w:pos="0"/>
          <w:tab w:val="num" w:pos="220"/>
          <w:tab w:val="num" w:pos="330"/>
        </w:tabs>
        <w:overflowPunct w:val="0"/>
        <w:autoSpaceDE w:val="0"/>
        <w:autoSpaceDN w:val="0"/>
        <w:adjustRightInd w:val="0"/>
        <w:spacing w:line="360" w:lineRule="auto"/>
        <w:ind w:left="110"/>
        <w:jc w:val="both"/>
        <w:textAlignment w:val="baseline"/>
        <w:rPr>
          <w:rFonts w:asciiTheme="minorHAnsi" w:hAnsiTheme="minorHAnsi" w:cstheme="minorHAnsi"/>
          <w:sz w:val="22"/>
          <w:szCs w:val="22"/>
        </w:rPr>
      </w:pPr>
      <w:r w:rsidRPr="00E17145">
        <w:rPr>
          <w:rFonts w:asciiTheme="minorHAnsi" w:hAnsiTheme="minorHAnsi" w:cstheme="minorHAnsi"/>
          <w:sz w:val="22"/>
          <w:szCs w:val="22"/>
        </w:rPr>
        <w:t xml:space="preserve">Zobowiązania, o których mowa w ust.1 powyżej, obowiązują Strony również po rozwiązaniu </w:t>
      </w:r>
      <w:r>
        <w:rPr>
          <w:rFonts w:asciiTheme="minorHAnsi" w:hAnsiTheme="minorHAnsi" w:cstheme="minorHAnsi"/>
          <w:sz w:val="22"/>
          <w:szCs w:val="22"/>
        </w:rPr>
        <w:t xml:space="preserve">                </w:t>
      </w:r>
      <w:r w:rsidRPr="00E17145">
        <w:rPr>
          <w:rFonts w:asciiTheme="minorHAnsi" w:hAnsiTheme="minorHAnsi" w:cstheme="minorHAnsi"/>
          <w:sz w:val="22"/>
          <w:szCs w:val="22"/>
        </w:rPr>
        <w:t>lub wygaśnięciu Umowy.</w:t>
      </w:r>
    </w:p>
    <w:p w:rsidR="006A7BEF" w:rsidRPr="00E17145" w:rsidRDefault="006A7BEF" w:rsidP="006A7BEF">
      <w:pPr>
        <w:spacing w:line="360" w:lineRule="auto"/>
        <w:ind w:left="110"/>
        <w:jc w:val="center"/>
        <w:rPr>
          <w:rFonts w:asciiTheme="minorHAnsi" w:hAnsiTheme="minorHAnsi" w:cstheme="minorHAnsi"/>
          <w:b/>
          <w:sz w:val="22"/>
          <w:szCs w:val="22"/>
        </w:rPr>
      </w:pPr>
      <w:r w:rsidRPr="00E17145">
        <w:rPr>
          <w:rFonts w:asciiTheme="minorHAnsi" w:hAnsiTheme="minorHAnsi" w:cstheme="minorHAnsi"/>
          <w:b/>
          <w:sz w:val="22"/>
          <w:szCs w:val="22"/>
        </w:rPr>
        <w:t>§ 8</w:t>
      </w:r>
    </w:p>
    <w:p w:rsidR="006A7BEF" w:rsidRPr="00E17145" w:rsidRDefault="006A7BEF" w:rsidP="006A7BEF">
      <w:pPr>
        <w:spacing w:line="360" w:lineRule="auto"/>
        <w:ind w:left="110"/>
        <w:jc w:val="center"/>
        <w:rPr>
          <w:rFonts w:asciiTheme="minorHAnsi" w:hAnsiTheme="minorHAnsi" w:cstheme="minorHAnsi"/>
          <w:b/>
          <w:sz w:val="22"/>
          <w:szCs w:val="22"/>
        </w:rPr>
      </w:pPr>
      <w:r w:rsidRPr="00E17145">
        <w:rPr>
          <w:rFonts w:asciiTheme="minorHAnsi" w:hAnsiTheme="minorHAnsi" w:cstheme="minorHAnsi"/>
          <w:b/>
          <w:sz w:val="22"/>
          <w:szCs w:val="22"/>
        </w:rPr>
        <w:t>/Postanowienia różne/</w:t>
      </w:r>
    </w:p>
    <w:p w:rsidR="006A7BEF" w:rsidRPr="00E17145" w:rsidRDefault="006A7BEF" w:rsidP="006A7BEF">
      <w:pPr>
        <w:numPr>
          <w:ilvl w:val="0"/>
          <w:numId w:val="9"/>
        </w:numPr>
        <w:tabs>
          <w:tab w:val="num" w:pos="330"/>
        </w:tabs>
        <w:spacing w:line="360" w:lineRule="auto"/>
        <w:ind w:left="110"/>
        <w:jc w:val="both"/>
        <w:rPr>
          <w:rFonts w:asciiTheme="minorHAnsi" w:hAnsiTheme="minorHAnsi" w:cstheme="minorHAnsi"/>
          <w:sz w:val="22"/>
          <w:szCs w:val="22"/>
        </w:rPr>
      </w:pPr>
      <w:r w:rsidRPr="00E17145">
        <w:rPr>
          <w:rFonts w:asciiTheme="minorHAnsi" w:hAnsiTheme="minorHAnsi" w:cstheme="minorHAnsi"/>
          <w:sz w:val="22"/>
          <w:szCs w:val="22"/>
        </w:rPr>
        <w:t>Wszelkie uzupełnienia lub zmiany Umowy wymagają formy pisemnej pod rygorem nieważności.</w:t>
      </w:r>
    </w:p>
    <w:p w:rsidR="006A7BEF" w:rsidRPr="00E17145" w:rsidRDefault="006A7BEF" w:rsidP="006A7BEF">
      <w:pPr>
        <w:numPr>
          <w:ilvl w:val="0"/>
          <w:numId w:val="9"/>
        </w:numPr>
        <w:tabs>
          <w:tab w:val="num" w:pos="330"/>
        </w:tabs>
        <w:spacing w:line="360" w:lineRule="auto"/>
        <w:ind w:left="110"/>
        <w:jc w:val="both"/>
        <w:rPr>
          <w:rFonts w:asciiTheme="minorHAnsi" w:hAnsiTheme="minorHAnsi" w:cstheme="minorHAnsi"/>
          <w:sz w:val="22"/>
          <w:szCs w:val="22"/>
        </w:rPr>
      </w:pPr>
      <w:r w:rsidRPr="00E17145">
        <w:rPr>
          <w:rFonts w:asciiTheme="minorHAnsi" w:hAnsiTheme="minorHAnsi" w:cstheme="minorHAnsi"/>
          <w:sz w:val="22"/>
          <w:szCs w:val="22"/>
        </w:rPr>
        <w:t xml:space="preserve">Wszelkie spory wynikające lub pozostające w związku z Umową będą rozstrzygane przez </w:t>
      </w:r>
      <w:r>
        <w:rPr>
          <w:rFonts w:asciiTheme="minorHAnsi" w:hAnsiTheme="minorHAnsi" w:cstheme="minorHAnsi"/>
          <w:sz w:val="22"/>
          <w:szCs w:val="22"/>
        </w:rPr>
        <w:t xml:space="preserve">                     </w:t>
      </w:r>
      <w:r w:rsidRPr="00E17145">
        <w:rPr>
          <w:rFonts w:asciiTheme="minorHAnsi" w:hAnsiTheme="minorHAnsi" w:cstheme="minorHAnsi"/>
          <w:sz w:val="22"/>
          <w:szCs w:val="22"/>
        </w:rPr>
        <w:t xml:space="preserve">Sąd Arbitrażowy przy Krajowej Izbie Gospodarczej zgodnie z Regulaminem tego Sądu przez </w:t>
      </w:r>
      <w:r>
        <w:rPr>
          <w:rFonts w:asciiTheme="minorHAnsi" w:hAnsiTheme="minorHAnsi" w:cstheme="minorHAnsi"/>
          <w:sz w:val="22"/>
          <w:szCs w:val="22"/>
        </w:rPr>
        <w:t xml:space="preserve">                          </w:t>
      </w:r>
      <w:r w:rsidRPr="00E17145">
        <w:rPr>
          <w:rFonts w:asciiTheme="minorHAnsi" w:hAnsiTheme="minorHAnsi" w:cstheme="minorHAnsi"/>
          <w:sz w:val="22"/>
          <w:szCs w:val="22"/>
        </w:rPr>
        <w:t>3 arbitrów nominowanych zgodnie z przedmiotowym Regulaminem, miejscem arbitrażu będzie Warszawa, a językiem język polski.</w:t>
      </w:r>
    </w:p>
    <w:p w:rsidR="006A7BEF" w:rsidRPr="00E17145" w:rsidRDefault="006A7BEF" w:rsidP="006A7BEF">
      <w:pPr>
        <w:numPr>
          <w:ilvl w:val="0"/>
          <w:numId w:val="9"/>
        </w:numPr>
        <w:tabs>
          <w:tab w:val="clear" w:pos="0"/>
          <w:tab w:val="num" w:pos="330"/>
          <w:tab w:val="num" w:pos="540"/>
        </w:tabs>
        <w:spacing w:line="360" w:lineRule="auto"/>
        <w:ind w:left="110"/>
        <w:jc w:val="both"/>
        <w:rPr>
          <w:rFonts w:asciiTheme="minorHAnsi" w:hAnsiTheme="minorHAnsi" w:cstheme="minorHAnsi"/>
          <w:sz w:val="22"/>
          <w:szCs w:val="22"/>
        </w:rPr>
      </w:pPr>
      <w:r w:rsidRPr="00E17145">
        <w:rPr>
          <w:rFonts w:asciiTheme="minorHAnsi" w:hAnsiTheme="minorHAnsi" w:cstheme="minorHAnsi"/>
          <w:sz w:val="22"/>
          <w:szCs w:val="22"/>
        </w:rPr>
        <w:t>Wszystkie załączniki do niniejszej Umowy stanowią jego integralną część.</w:t>
      </w:r>
    </w:p>
    <w:p w:rsidR="006A7BEF" w:rsidRPr="00E17145" w:rsidRDefault="006A7BEF" w:rsidP="006A7BEF">
      <w:pPr>
        <w:numPr>
          <w:ilvl w:val="0"/>
          <w:numId w:val="9"/>
        </w:numPr>
        <w:tabs>
          <w:tab w:val="num" w:pos="330"/>
        </w:tabs>
        <w:spacing w:line="360" w:lineRule="auto"/>
        <w:ind w:left="110"/>
        <w:jc w:val="both"/>
        <w:rPr>
          <w:rFonts w:asciiTheme="minorHAnsi" w:hAnsiTheme="minorHAnsi" w:cstheme="minorHAnsi"/>
          <w:sz w:val="22"/>
          <w:szCs w:val="22"/>
        </w:rPr>
      </w:pPr>
      <w:r w:rsidRPr="00E17145">
        <w:rPr>
          <w:rFonts w:asciiTheme="minorHAnsi" w:hAnsiTheme="minorHAnsi" w:cstheme="minorHAnsi"/>
          <w:sz w:val="22"/>
          <w:szCs w:val="22"/>
        </w:rPr>
        <w:lastRenderedPageBreak/>
        <w:t>W sprawach nieuregulowanych niniejszą Umową zastosowanie znajdą właściwe przepisy Kodeksu cywilnego.</w:t>
      </w:r>
    </w:p>
    <w:p w:rsidR="006A7BEF" w:rsidRPr="00E17145" w:rsidRDefault="006A7BEF" w:rsidP="006A7BEF">
      <w:pPr>
        <w:numPr>
          <w:ilvl w:val="0"/>
          <w:numId w:val="9"/>
        </w:numPr>
        <w:tabs>
          <w:tab w:val="num" w:pos="330"/>
        </w:tabs>
        <w:spacing w:line="360" w:lineRule="auto"/>
        <w:ind w:left="110"/>
        <w:jc w:val="both"/>
        <w:rPr>
          <w:rFonts w:asciiTheme="minorHAnsi" w:hAnsiTheme="minorHAnsi" w:cstheme="minorHAnsi"/>
          <w:sz w:val="22"/>
          <w:szCs w:val="22"/>
        </w:rPr>
      </w:pPr>
      <w:r w:rsidRPr="00E17145">
        <w:rPr>
          <w:rFonts w:asciiTheme="minorHAnsi" w:hAnsiTheme="minorHAnsi" w:cstheme="minorHAnsi"/>
          <w:sz w:val="22"/>
          <w:szCs w:val="22"/>
        </w:rPr>
        <w:t xml:space="preserve">Umowa została sporządzona w dwóch jednobrzmiących egzemplarzach, po jednym dla każdej </w:t>
      </w:r>
      <w:r>
        <w:rPr>
          <w:rFonts w:asciiTheme="minorHAnsi" w:hAnsiTheme="minorHAnsi" w:cstheme="minorHAnsi"/>
          <w:sz w:val="22"/>
          <w:szCs w:val="22"/>
        </w:rPr>
        <w:t xml:space="preserve">                          </w:t>
      </w:r>
      <w:bookmarkStart w:id="1" w:name="_GoBack"/>
      <w:bookmarkEnd w:id="1"/>
      <w:r w:rsidRPr="00E17145">
        <w:rPr>
          <w:rFonts w:asciiTheme="minorHAnsi" w:hAnsiTheme="minorHAnsi" w:cstheme="minorHAnsi"/>
          <w:sz w:val="22"/>
          <w:szCs w:val="22"/>
        </w:rPr>
        <w:t>ze Stron.</w:t>
      </w:r>
    </w:p>
    <w:p w:rsidR="006A7BEF" w:rsidRPr="00E17145" w:rsidRDefault="006A7BEF" w:rsidP="006A7BEF">
      <w:pPr>
        <w:numPr>
          <w:ilvl w:val="0"/>
          <w:numId w:val="9"/>
        </w:numPr>
        <w:tabs>
          <w:tab w:val="num" w:pos="330"/>
        </w:tabs>
        <w:spacing w:line="360" w:lineRule="auto"/>
        <w:ind w:left="110"/>
        <w:jc w:val="both"/>
        <w:rPr>
          <w:rFonts w:asciiTheme="minorHAnsi" w:hAnsiTheme="minorHAnsi" w:cstheme="minorHAnsi"/>
          <w:sz w:val="22"/>
          <w:szCs w:val="22"/>
        </w:rPr>
      </w:pPr>
      <w:r w:rsidRPr="00E17145">
        <w:rPr>
          <w:rFonts w:asciiTheme="minorHAnsi" w:hAnsiTheme="minorHAnsi" w:cstheme="minorHAnsi"/>
          <w:sz w:val="22"/>
          <w:szCs w:val="22"/>
        </w:rPr>
        <w:t>Załączniki, stanowiące integralną część Umowy:</w:t>
      </w:r>
    </w:p>
    <w:p w:rsidR="006A7BEF" w:rsidRPr="00E17145" w:rsidRDefault="006A7BEF" w:rsidP="006A7BEF">
      <w:pPr>
        <w:tabs>
          <w:tab w:val="num" w:pos="330"/>
        </w:tabs>
        <w:spacing w:line="360" w:lineRule="auto"/>
        <w:ind w:left="110"/>
        <w:jc w:val="both"/>
        <w:rPr>
          <w:rFonts w:asciiTheme="minorHAnsi" w:hAnsiTheme="minorHAnsi" w:cstheme="minorHAnsi"/>
          <w:sz w:val="22"/>
          <w:szCs w:val="22"/>
        </w:rPr>
      </w:pPr>
      <w:r w:rsidRPr="00E17145">
        <w:rPr>
          <w:rFonts w:asciiTheme="minorHAnsi" w:hAnsiTheme="minorHAnsi" w:cstheme="minorHAnsi"/>
          <w:sz w:val="22"/>
          <w:szCs w:val="22"/>
        </w:rPr>
        <w:t>- załącznik nr 1 – aktualne odpisy KRS / zaświadczenia z ewidencji działalności gospodarczej Stron Umowy / pełnomocnictwa</w:t>
      </w:r>
    </w:p>
    <w:p w:rsidR="006A7BEF" w:rsidRPr="00E17145" w:rsidRDefault="006A7BEF" w:rsidP="006A7BEF">
      <w:pPr>
        <w:tabs>
          <w:tab w:val="num" w:pos="330"/>
        </w:tabs>
        <w:spacing w:line="360" w:lineRule="auto"/>
        <w:ind w:left="110"/>
        <w:jc w:val="both"/>
        <w:rPr>
          <w:rFonts w:asciiTheme="minorHAnsi" w:hAnsiTheme="minorHAnsi" w:cstheme="minorHAnsi"/>
          <w:sz w:val="22"/>
          <w:szCs w:val="22"/>
        </w:rPr>
      </w:pPr>
      <w:r w:rsidRPr="00E17145">
        <w:rPr>
          <w:rFonts w:asciiTheme="minorHAnsi" w:hAnsiTheme="minorHAnsi" w:cstheme="minorHAnsi"/>
          <w:sz w:val="22"/>
          <w:szCs w:val="22"/>
        </w:rPr>
        <w:t>- załącznik nr 2 – spis Sprzętu objętego Umową wraz z cenami Usług Serwisowych i czasem trwania Umowy</w:t>
      </w:r>
    </w:p>
    <w:p w:rsidR="006A7BEF" w:rsidRPr="00E17145" w:rsidRDefault="006A7BEF" w:rsidP="006A7BEF">
      <w:pPr>
        <w:tabs>
          <w:tab w:val="num" w:pos="330"/>
        </w:tabs>
        <w:spacing w:line="360" w:lineRule="auto"/>
        <w:ind w:left="110"/>
        <w:jc w:val="both"/>
        <w:rPr>
          <w:rFonts w:asciiTheme="minorHAnsi" w:hAnsiTheme="minorHAnsi" w:cstheme="minorHAnsi"/>
          <w:sz w:val="22"/>
          <w:szCs w:val="22"/>
        </w:rPr>
      </w:pPr>
      <w:r w:rsidRPr="00E17145">
        <w:rPr>
          <w:rFonts w:asciiTheme="minorHAnsi" w:hAnsiTheme="minorHAnsi" w:cstheme="minorHAnsi"/>
          <w:sz w:val="22"/>
          <w:szCs w:val="22"/>
        </w:rPr>
        <w:t>- załącznik nr 3 – zakres Usług Serwisowych</w:t>
      </w:r>
    </w:p>
    <w:p w:rsidR="006A7BEF" w:rsidRPr="00E17145" w:rsidRDefault="006A7BEF" w:rsidP="006A7BEF">
      <w:pPr>
        <w:tabs>
          <w:tab w:val="num" w:pos="330"/>
        </w:tabs>
        <w:spacing w:line="360" w:lineRule="auto"/>
        <w:ind w:left="110"/>
        <w:jc w:val="both"/>
        <w:rPr>
          <w:rFonts w:asciiTheme="minorHAnsi" w:hAnsiTheme="minorHAnsi" w:cstheme="minorHAnsi"/>
          <w:sz w:val="22"/>
          <w:szCs w:val="22"/>
        </w:rPr>
      </w:pPr>
      <w:r w:rsidRPr="00E17145">
        <w:rPr>
          <w:rFonts w:asciiTheme="minorHAnsi" w:hAnsiTheme="minorHAnsi" w:cstheme="minorHAnsi"/>
          <w:sz w:val="22"/>
          <w:szCs w:val="22"/>
        </w:rPr>
        <w:t>- załącznik nr 4 – lista osób upoważnionych do reprezentowania Zamawiającego</w:t>
      </w:r>
    </w:p>
    <w:p w:rsidR="006A7BEF" w:rsidRPr="00E17145" w:rsidRDefault="006A7BEF" w:rsidP="006A7BEF">
      <w:pPr>
        <w:tabs>
          <w:tab w:val="num" w:pos="330"/>
        </w:tabs>
        <w:spacing w:line="360" w:lineRule="auto"/>
        <w:ind w:left="110"/>
        <w:jc w:val="both"/>
        <w:rPr>
          <w:rFonts w:asciiTheme="minorHAnsi" w:hAnsiTheme="minorHAnsi" w:cstheme="minorHAnsi"/>
          <w:sz w:val="22"/>
          <w:szCs w:val="22"/>
        </w:rPr>
      </w:pPr>
      <w:r w:rsidRPr="00E17145">
        <w:rPr>
          <w:rFonts w:asciiTheme="minorHAnsi" w:hAnsiTheme="minorHAnsi" w:cstheme="minorHAnsi"/>
          <w:sz w:val="22"/>
          <w:szCs w:val="22"/>
        </w:rPr>
        <w:t>- załącznik nr 5 – umowa powierzenia przetwarzania danych</w:t>
      </w:r>
    </w:p>
    <w:p w:rsidR="006A7BEF" w:rsidRPr="00E17145" w:rsidRDefault="006A7BEF" w:rsidP="006A7BEF">
      <w:pPr>
        <w:tabs>
          <w:tab w:val="num" w:pos="330"/>
        </w:tabs>
        <w:spacing w:line="360" w:lineRule="auto"/>
        <w:ind w:left="110"/>
        <w:jc w:val="both"/>
        <w:rPr>
          <w:rFonts w:asciiTheme="minorHAnsi" w:hAnsiTheme="minorHAnsi" w:cstheme="minorHAnsi"/>
          <w:sz w:val="22"/>
          <w:szCs w:val="22"/>
        </w:rPr>
      </w:pPr>
    </w:p>
    <w:p w:rsidR="006A7BEF" w:rsidRDefault="006A7BEF" w:rsidP="006A7BEF">
      <w:pPr>
        <w:tabs>
          <w:tab w:val="num" w:pos="330"/>
        </w:tabs>
        <w:ind w:left="110"/>
        <w:jc w:val="both"/>
        <w:rPr>
          <w:rFonts w:ascii="Calibri" w:hAnsi="Calibri" w:cs="Arial"/>
          <w:sz w:val="18"/>
          <w:szCs w:val="18"/>
        </w:rPr>
      </w:pPr>
    </w:p>
    <w:p w:rsidR="006A7BEF" w:rsidRPr="00D94A2B" w:rsidRDefault="006A7BEF" w:rsidP="006A7BEF">
      <w:pPr>
        <w:pStyle w:val="Teksttreci1"/>
        <w:shd w:val="clear" w:color="auto" w:fill="auto"/>
        <w:spacing w:line="360" w:lineRule="auto"/>
        <w:ind w:left="40" w:right="1140" w:firstLine="440"/>
        <w:jc w:val="left"/>
        <w:rPr>
          <w:rFonts w:ascii="Calibri" w:hAnsi="Calibri" w:cs="Calibri"/>
          <w:sz w:val="22"/>
          <w:szCs w:val="22"/>
        </w:rPr>
      </w:pPr>
    </w:p>
    <w:p w:rsidR="006A7BEF" w:rsidRPr="00D94A2B" w:rsidRDefault="006A7BEF" w:rsidP="006A7BEF">
      <w:pPr>
        <w:spacing w:line="360" w:lineRule="auto"/>
        <w:rPr>
          <w:rFonts w:ascii="Calibri" w:hAnsi="Calibri" w:cs="Calibri"/>
          <w:sz w:val="22"/>
          <w:szCs w:val="22"/>
        </w:rPr>
      </w:pPr>
      <w:r w:rsidRPr="00D94A2B">
        <w:rPr>
          <w:rFonts w:ascii="Calibri" w:hAnsi="Calibri" w:cs="Calibri"/>
          <w:sz w:val="22"/>
          <w:szCs w:val="22"/>
        </w:rPr>
        <w:t xml:space="preserve">Sprzedający:                                                                                                                       </w:t>
      </w:r>
      <w:r>
        <w:rPr>
          <w:rFonts w:ascii="Calibri" w:hAnsi="Calibri" w:cs="Calibri"/>
          <w:sz w:val="22"/>
          <w:szCs w:val="22"/>
        </w:rPr>
        <w:tab/>
      </w:r>
      <w:r>
        <w:rPr>
          <w:rFonts w:ascii="Calibri" w:hAnsi="Calibri" w:cs="Calibri"/>
          <w:sz w:val="22"/>
          <w:szCs w:val="22"/>
        </w:rPr>
        <w:tab/>
        <w:t>Siemens</w:t>
      </w:r>
    </w:p>
    <w:p w:rsidR="00D1377C" w:rsidRDefault="00D1377C"/>
    <w:sectPr w:rsidR="00D137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40311"/>
    <w:multiLevelType w:val="hybridMultilevel"/>
    <w:tmpl w:val="BDF018CE"/>
    <w:lvl w:ilvl="0" w:tplc="EBDCEEBC">
      <w:start w:val="1"/>
      <w:numFmt w:val="bullet"/>
      <w:lvlText w:val=""/>
      <w:lvlJc w:val="left"/>
      <w:pPr>
        <w:tabs>
          <w:tab w:val="num" w:pos="1134"/>
        </w:tabs>
        <w:ind w:left="0" w:firstLine="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nsid w:val="270F2871"/>
    <w:multiLevelType w:val="hybridMultilevel"/>
    <w:tmpl w:val="1C8A1B08"/>
    <w:lvl w:ilvl="0" w:tplc="6780F392">
      <w:start w:val="1"/>
      <w:numFmt w:val="decimal"/>
      <w:lvlText w:val="%1."/>
      <w:lvlJc w:val="left"/>
      <w:pPr>
        <w:tabs>
          <w:tab w:val="num" w:pos="0"/>
        </w:tabs>
        <w:ind w:left="0" w:firstLine="0"/>
      </w:pPr>
      <w:rPr>
        <w:rFonts w:hint="default"/>
        <w:b w:val="0"/>
        <w:bCs/>
      </w:rPr>
    </w:lvl>
    <w:lvl w:ilvl="1" w:tplc="2CF6598A">
      <w:start w:val="1"/>
      <w:numFmt w:val="decimal"/>
      <w:lvlText w:val="%2."/>
      <w:lvlJc w:val="left"/>
      <w:pPr>
        <w:tabs>
          <w:tab w:val="num" w:pos="0"/>
        </w:tabs>
        <w:ind w:left="0" w:firstLine="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318A43AF"/>
    <w:multiLevelType w:val="hybridMultilevel"/>
    <w:tmpl w:val="B4EE86B0"/>
    <w:lvl w:ilvl="0" w:tplc="7CE6F922">
      <w:start w:val="1"/>
      <w:numFmt w:val="decimal"/>
      <w:lvlText w:val="%1."/>
      <w:lvlJc w:val="left"/>
      <w:pPr>
        <w:tabs>
          <w:tab w:val="num" w:pos="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5A3617DE"/>
    <w:multiLevelType w:val="multilevel"/>
    <w:tmpl w:val="2CF4D966"/>
    <w:lvl w:ilvl="0">
      <w:start w:val="1"/>
      <w:numFmt w:val="upperRoman"/>
      <w:lvlText w:val="%1."/>
      <w:lvlJc w:val="left"/>
      <w:pPr>
        <w:tabs>
          <w:tab w:val="num" w:pos="510"/>
        </w:tabs>
        <w:ind w:left="510" w:hanging="510"/>
      </w:pPr>
      <w:rPr>
        <w:rFonts w:hint="default"/>
      </w:rPr>
    </w:lvl>
    <w:lvl w:ilvl="1">
      <w:start w:val="1"/>
      <w:numFmt w:val="decimal"/>
      <w:lvlText w:val="%2."/>
      <w:lvlJc w:val="left"/>
      <w:pPr>
        <w:tabs>
          <w:tab w:val="num" w:pos="340"/>
        </w:tabs>
        <w:ind w:left="284" w:hanging="284"/>
      </w:pPr>
      <w:rPr>
        <w:rFonts w:hint="default"/>
      </w:rPr>
    </w:lvl>
    <w:lvl w:ilvl="2">
      <w:start w:val="22"/>
      <w:numFmt w:val="bullet"/>
      <w:lvlText w:val=""/>
      <w:lvlJc w:val="left"/>
      <w:pPr>
        <w:tabs>
          <w:tab w:val="num" w:pos="340"/>
        </w:tabs>
        <w:ind w:left="340" w:hanging="34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629257A4"/>
    <w:multiLevelType w:val="hybridMultilevel"/>
    <w:tmpl w:val="F0F8D940"/>
    <w:lvl w:ilvl="0" w:tplc="F3AA7C22">
      <w:start w:val="1"/>
      <w:numFmt w:val="decimal"/>
      <w:lvlText w:val="%1."/>
      <w:lvlJc w:val="left"/>
      <w:pPr>
        <w:tabs>
          <w:tab w:val="num" w:pos="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64C40875"/>
    <w:multiLevelType w:val="hybridMultilevel"/>
    <w:tmpl w:val="52ACF222"/>
    <w:lvl w:ilvl="0" w:tplc="BD50300C">
      <w:start w:val="1"/>
      <w:numFmt w:val="decimal"/>
      <w:lvlText w:val="%1."/>
      <w:lvlJc w:val="left"/>
      <w:pPr>
        <w:tabs>
          <w:tab w:val="num" w:pos="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714A7A1B"/>
    <w:multiLevelType w:val="hybridMultilevel"/>
    <w:tmpl w:val="330E0918"/>
    <w:lvl w:ilvl="0" w:tplc="43CC7B1E">
      <w:start w:val="1"/>
      <w:numFmt w:val="decimal"/>
      <w:lvlText w:val="%1."/>
      <w:lvlJc w:val="left"/>
      <w:pPr>
        <w:tabs>
          <w:tab w:val="num" w:pos="0"/>
        </w:tabs>
        <w:ind w:left="0" w:firstLine="0"/>
      </w:pPr>
      <w:rPr>
        <w:rFonts w:hint="default"/>
        <w:sz w:val="16"/>
        <w:szCs w:val="16"/>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723244B3"/>
    <w:multiLevelType w:val="hybridMultilevel"/>
    <w:tmpl w:val="B79A224C"/>
    <w:lvl w:ilvl="0" w:tplc="8BF0E322">
      <w:start w:val="1"/>
      <w:numFmt w:val="decimal"/>
      <w:lvlText w:val="%1."/>
      <w:lvlJc w:val="left"/>
      <w:pPr>
        <w:tabs>
          <w:tab w:val="num" w:pos="1065"/>
        </w:tabs>
        <w:ind w:left="1065" w:hanging="705"/>
      </w:pPr>
      <w:rPr>
        <w:rFonts w:hint="default"/>
      </w:rPr>
    </w:lvl>
    <w:lvl w:ilvl="1" w:tplc="411C5CDA">
      <w:start w:val="1"/>
      <w:numFmt w:val="lowerLetter"/>
      <w:lvlText w:val="%2)"/>
      <w:lvlJc w:val="left"/>
      <w:pPr>
        <w:tabs>
          <w:tab w:val="num" w:pos="1785"/>
        </w:tabs>
        <w:ind w:left="1785" w:hanging="70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7831306B"/>
    <w:multiLevelType w:val="hybridMultilevel"/>
    <w:tmpl w:val="D438ED28"/>
    <w:lvl w:ilvl="0" w:tplc="3CBAF8E4">
      <w:start w:val="2"/>
      <w:numFmt w:val="decimal"/>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num w:numId="1">
    <w:abstractNumId w:val="3"/>
  </w:num>
  <w:num w:numId="2">
    <w:abstractNumId w:val="8"/>
  </w:num>
  <w:num w:numId="3">
    <w:abstractNumId w:val="7"/>
  </w:num>
  <w:num w:numId="4">
    <w:abstractNumId w:val="0"/>
  </w:num>
  <w:num w:numId="5">
    <w:abstractNumId w:val="1"/>
  </w:num>
  <w:num w:numId="6">
    <w:abstractNumId w:val="4"/>
  </w:num>
  <w:num w:numId="7">
    <w:abstractNumId w:val="6"/>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BEF"/>
    <w:rsid w:val="006A7BEF"/>
    <w:rsid w:val="00D137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A7BE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A7BEF"/>
    <w:pPr>
      <w:spacing w:after="200" w:line="276" w:lineRule="auto"/>
      <w:ind w:left="720"/>
      <w:contextualSpacing/>
    </w:pPr>
    <w:rPr>
      <w:rFonts w:ascii="Calibri" w:eastAsia="Calibri" w:hAnsi="Calibri"/>
      <w:sz w:val="22"/>
      <w:szCs w:val="22"/>
      <w:lang w:eastAsia="en-US"/>
    </w:rPr>
  </w:style>
  <w:style w:type="character" w:styleId="Hipercze">
    <w:name w:val="Hyperlink"/>
    <w:basedOn w:val="Domylnaczcionkaakapitu"/>
    <w:unhideWhenUsed/>
    <w:rsid w:val="006A7BEF"/>
    <w:rPr>
      <w:color w:val="0000FF"/>
      <w:u w:val="single"/>
    </w:rPr>
  </w:style>
  <w:style w:type="character" w:customStyle="1" w:styleId="Teksttreci">
    <w:name w:val="Tekst treści_"/>
    <w:link w:val="Teksttreci1"/>
    <w:rsid w:val="006A7BEF"/>
    <w:rPr>
      <w:rFonts w:ascii="Arial" w:hAnsi="Arial" w:cs="Arial"/>
      <w:sz w:val="20"/>
      <w:szCs w:val="20"/>
      <w:shd w:val="clear" w:color="auto" w:fill="FFFFFF"/>
    </w:rPr>
  </w:style>
  <w:style w:type="paragraph" w:customStyle="1" w:styleId="Teksttreci1">
    <w:name w:val="Tekst treści1"/>
    <w:basedOn w:val="Normalny"/>
    <w:link w:val="Teksttreci"/>
    <w:rsid w:val="006A7BEF"/>
    <w:pPr>
      <w:shd w:val="clear" w:color="auto" w:fill="FFFFFF"/>
      <w:spacing w:line="234" w:lineRule="exact"/>
      <w:jc w:val="both"/>
    </w:pPr>
    <w:rPr>
      <w:rFonts w:ascii="Arial" w:eastAsiaTheme="minorHAnsi" w:hAnsi="Arial" w:cs="Arial"/>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A7BE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A7BEF"/>
    <w:pPr>
      <w:spacing w:after="200" w:line="276" w:lineRule="auto"/>
      <w:ind w:left="720"/>
      <w:contextualSpacing/>
    </w:pPr>
    <w:rPr>
      <w:rFonts w:ascii="Calibri" w:eastAsia="Calibri" w:hAnsi="Calibri"/>
      <w:sz w:val="22"/>
      <w:szCs w:val="22"/>
      <w:lang w:eastAsia="en-US"/>
    </w:rPr>
  </w:style>
  <w:style w:type="character" w:styleId="Hipercze">
    <w:name w:val="Hyperlink"/>
    <w:basedOn w:val="Domylnaczcionkaakapitu"/>
    <w:unhideWhenUsed/>
    <w:rsid w:val="006A7BEF"/>
    <w:rPr>
      <w:color w:val="0000FF"/>
      <w:u w:val="single"/>
    </w:rPr>
  </w:style>
  <w:style w:type="character" w:customStyle="1" w:styleId="Teksttreci">
    <w:name w:val="Tekst treści_"/>
    <w:link w:val="Teksttreci1"/>
    <w:rsid w:val="006A7BEF"/>
    <w:rPr>
      <w:rFonts w:ascii="Arial" w:hAnsi="Arial" w:cs="Arial"/>
      <w:sz w:val="20"/>
      <w:szCs w:val="20"/>
      <w:shd w:val="clear" w:color="auto" w:fill="FFFFFF"/>
    </w:rPr>
  </w:style>
  <w:style w:type="paragraph" w:customStyle="1" w:styleId="Teksttreci1">
    <w:name w:val="Tekst treści1"/>
    <w:basedOn w:val="Normalny"/>
    <w:link w:val="Teksttreci"/>
    <w:rsid w:val="006A7BEF"/>
    <w:pPr>
      <w:shd w:val="clear" w:color="auto" w:fill="FFFFFF"/>
      <w:spacing w:line="234" w:lineRule="exact"/>
      <w:jc w:val="both"/>
    </w:pPr>
    <w:rPr>
      <w:rFonts w:ascii="Arial" w:eastAsiaTheme="minorHAnsi" w:hAnsi="Arial" w:cs="Arial"/>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iemens.cos.pl@siemen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ilowy%20s.jankowska@sccs.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3404</Words>
  <Characters>20428</Characters>
  <Application>Microsoft Office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
    </vt:vector>
  </TitlesOfParts>
  <Company>SCCS</Company>
  <LinksUpToDate>false</LinksUpToDate>
  <CharactersWithSpaces>23785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Jankowska Sabina</dc:creator>
  <cp:lastModifiedBy>Jankowska Sabina</cp:lastModifiedBy>
  <cp:revision>1</cp:revision>
  <cp:lastPrinted>2020-06-30T08:44:00Z</cp:lastPrinted>
  <dcterms:created xsi:type="dcterms:W3CDTF">2020-06-30T08:42:00Z</dcterms:created>
  <dcterms:modified xsi:type="dcterms:W3CDTF">2020-06-30T08:44:00Z</dcterms:modified>
</cp:coreProperties>
</file>