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FE0" w:rsidRPr="008C26F6" w:rsidRDefault="00D34FE0" w:rsidP="00D34FE0">
      <w:pPr>
        <w:tabs>
          <w:tab w:val="left" w:pos="3405"/>
          <w:tab w:val="center" w:pos="4536"/>
        </w:tabs>
        <w:spacing w:after="0" w:line="360" w:lineRule="auto"/>
        <w:jc w:val="center"/>
        <w:rPr>
          <w:rFonts w:cstheme="minorHAnsi"/>
          <w:b/>
        </w:rPr>
      </w:pPr>
      <w:r w:rsidRPr="008C26F6">
        <w:rPr>
          <w:rFonts w:cstheme="minorHAnsi"/>
          <w:b/>
        </w:rPr>
        <w:t>ZAPROSZENIE DO SKŁADANIA OFERT</w:t>
      </w:r>
    </w:p>
    <w:p w:rsidR="00D34FE0" w:rsidRDefault="00D34FE0" w:rsidP="00D34FE0">
      <w:pPr>
        <w:tabs>
          <w:tab w:val="left" w:pos="3405"/>
          <w:tab w:val="center" w:pos="4536"/>
        </w:tabs>
        <w:spacing w:after="0" w:line="360" w:lineRule="auto"/>
        <w:jc w:val="center"/>
        <w:rPr>
          <w:rFonts w:cstheme="minorHAnsi"/>
          <w:b/>
        </w:rPr>
      </w:pPr>
      <w:r w:rsidRPr="00647EE1">
        <w:rPr>
          <w:rFonts w:cstheme="minorHAnsi"/>
          <w:b/>
        </w:rPr>
        <w:t xml:space="preserve">ŚLĄSKIE CENTRUM CHORÓB SERCA w Zabrzu zaprasza do składania ofert na </w:t>
      </w:r>
    </w:p>
    <w:p w:rsidR="00D34FE0" w:rsidRPr="00EB19D1" w:rsidRDefault="00D34FE0" w:rsidP="00D34FE0">
      <w:pPr>
        <w:spacing w:after="0" w:line="360" w:lineRule="auto"/>
        <w:jc w:val="center"/>
        <w:rPr>
          <w:rFonts w:cstheme="minorHAnsi"/>
          <w:b/>
          <w:sz w:val="26"/>
          <w:szCs w:val="26"/>
        </w:rPr>
      </w:pPr>
      <w:r w:rsidRPr="0012758A">
        <w:rPr>
          <w:b/>
          <w:i/>
          <w:color w:val="FF0000"/>
          <w:sz w:val="24"/>
          <w:szCs w:val="24"/>
          <w:u w:val="single"/>
        </w:rPr>
        <w:t>USŁUGA SERWISOWA  CHROMATOGRAFU</w:t>
      </w:r>
      <w:r>
        <w:rPr>
          <w:b/>
          <w:i/>
          <w:color w:val="FF0000"/>
          <w:sz w:val="24"/>
          <w:szCs w:val="24"/>
          <w:u w:val="single"/>
        </w:rPr>
        <w:t xml:space="preserve"> </w:t>
      </w:r>
      <w:r w:rsidRPr="0012758A">
        <w:rPr>
          <w:b/>
          <w:i/>
          <w:color w:val="FF0000"/>
          <w:sz w:val="24"/>
          <w:szCs w:val="24"/>
          <w:u w:val="single"/>
        </w:rPr>
        <w:t>I SPEKTROMETRU</w:t>
      </w:r>
      <w:r>
        <w:rPr>
          <w:rFonts w:cstheme="minorHAnsi"/>
          <w:b/>
        </w:rPr>
        <w:t xml:space="preserve">                                                                        </w:t>
      </w:r>
      <w:r w:rsidRPr="0067036F">
        <w:rPr>
          <w:rFonts w:cstheme="minorHAnsi"/>
          <w:b/>
        </w:rPr>
        <w:t xml:space="preserve">Znak </w:t>
      </w:r>
      <w:r w:rsidRPr="00D64382">
        <w:rPr>
          <w:rFonts w:cstheme="minorHAnsi"/>
          <w:b/>
        </w:rPr>
        <w:t xml:space="preserve">sprawy: </w:t>
      </w:r>
      <w:r>
        <w:rPr>
          <w:rFonts w:cstheme="minorHAnsi"/>
          <w:b/>
          <w:sz w:val="24"/>
          <w:szCs w:val="24"/>
        </w:rPr>
        <w:t>66</w:t>
      </w:r>
      <w:r w:rsidRPr="0054501E">
        <w:rPr>
          <w:rFonts w:cstheme="minorHAnsi"/>
          <w:b/>
          <w:sz w:val="24"/>
          <w:szCs w:val="24"/>
        </w:rPr>
        <w:t>/EZ/23</w:t>
      </w:r>
    </w:p>
    <w:tbl>
      <w:tblPr>
        <w:tblStyle w:val="Tabela-Siatka"/>
        <w:tblW w:w="9062" w:type="dxa"/>
        <w:tblInd w:w="279" w:type="dxa"/>
        <w:tblLook w:val="04A0" w:firstRow="1" w:lastRow="0" w:firstColumn="1" w:lastColumn="0" w:noHBand="0" w:noVBand="1"/>
      </w:tblPr>
      <w:tblGrid>
        <w:gridCol w:w="4531"/>
        <w:gridCol w:w="4531"/>
      </w:tblGrid>
      <w:tr w:rsidR="00D34FE0" w:rsidRPr="008C26F6" w:rsidTr="007D0673">
        <w:tc>
          <w:tcPr>
            <w:tcW w:w="9062" w:type="dxa"/>
            <w:gridSpan w:val="2"/>
          </w:tcPr>
          <w:p w:rsidR="00D34FE0" w:rsidRPr="008C26F6" w:rsidRDefault="00D34FE0" w:rsidP="007D0673">
            <w:pPr>
              <w:tabs>
                <w:tab w:val="left" w:pos="3405"/>
                <w:tab w:val="center" w:pos="4536"/>
              </w:tabs>
              <w:spacing w:line="360" w:lineRule="auto"/>
              <w:rPr>
                <w:rFonts w:cstheme="minorHAnsi"/>
                <w:b/>
                <w:sz w:val="24"/>
                <w:szCs w:val="24"/>
              </w:rPr>
            </w:pPr>
            <w:r w:rsidRPr="008C26F6">
              <w:rPr>
                <w:rFonts w:cstheme="minorHAnsi"/>
                <w:b/>
                <w:sz w:val="24"/>
                <w:szCs w:val="24"/>
              </w:rPr>
              <w:t>ZAMAWIAJĄCY:</w:t>
            </w:r>
          </w:p>
        </w:tc>
      </w:tr>
      <w:tr w:rsidR="00D34FE0" w:rsidRPr="008C26F6" w:rsidTr="007D0673">
        <w:tc>
          <w:tcPr>
            <w:tcW w:w="4531" w:type="dxa"/>
          </w:tcPr>
          <w:p w:rsidR="00D34FE0" w:rsidRPr="00B201E5" w:rsidRDefault="00D34FE0" w:rsidP="007D0673">
            <w:pPr>
              <w:tabs>
                <w:tab w:val="left" w:pos="3405"/>
                <w:tab w:val="center" w:pos="4536"/>
              </w:tabs>
              <w:spacing w:line="360" w:lineRule="auto"/>
              <w:rPr>
                <w:rFonts w:cstheme="minorHAnsi"/>
                <w:b/>
              </w:rPr>
            </w:pPr>
            <w:r w:rsidRPr="00B201E5">
              <w:rPr>
                <w:rFonts w:cstheme="minorHAnsi"/>
                <w:b/>
              </w:rPr>
              <w:t>Śląskie Centrum Chorób Serca w Zabrzu</w:t>
            </w:r>
          </w:p>
          <w:p w:rsidR="00D34FE0" w:rsidRPr="00B201E5" w:rsidRDefault="00D34FE0" w:rsidP="007D0673">
            <w:pPr>
              <w:tabs>
                <w:tab w:val="left" w:pos="3405"/>
                <w:tab w:val="center" w:pos="4536"/>
              </w:tabs>
              <w:spacing w:line="360" w:lineRule="auto"/>
              <w:rPr>
                <w:rFonts w:cstheme="minorHAnsi"/>
                <w:b/>
              </w:rPr>
            </w:pPr>
            <w:r w:rsidRPr="00B201E5">
              <w:rPr>
                <w:rFonts w:cstheme="minorHAnsi"/>
                <w:b/>
              </w:rPr>
              <w:t>ul. M. Curie-Skłodowskiej 9</w:t>
            </w:r>
          </w:p>
          <w:p w:rsidR="00D34FE0" w:rsidRPr="00B201E5" w:rsidRDefault="00D34FE0" w:rsidP="007D0673">
            <w:pPr>
              <w:tabs>
                <w:tab w:val="left" w:pos="3405"/>
                <w:tab w:val="center" w:pos="4536"/>
              </w:tabs>
              <w:spacing w:line="360" w:lineRule="auto"/>
              <w:rPr>
                <w:rFonts w:cstheme="minorHAnsi"/>
                <w:b/>
              </w:rPr>
            </w:pPr>
            <w:r w:rsidRPr="00B201E5">
              <w:rPr>
                <w:rFonts w:cstheme="minorHAnsi"/>
                <w:b/>
              </w:rPr>
              <w:t>41-800 Zabrze</w:t>
            </w:r>
          </w:p>
          <w:p w:rsidR="00D34FE0" w:rsidRPr="00B201E5" w:rsidRDefault="00D34FE0" w:rsidP="007D0673">
            <w:pPr>
              <w:tabs>
                <w:tab w:val="left" w:pos="3405"/>
                <w:tab w:val="center" w:pos="4536"/>
              </w:tabs>
              <w:spacing w:line="360" w:lineRule="auto"/>
              <w:rPr>
                <w:rFonts w:cstheme="minorHAnsi"/>
                <w:b/>
              </w:rPr>
            </w:pPr>
            <w:r w:rsidRPr="00B201E5">
              <w:rPr>
                <w:rFonts w:cstheme="minorHAnsi"/>
                <w:b/>
              </w:rPr>
              <w:t>NIP 6482302807</w:t>
            </w:r>
          </w:p>
          <w:p w:rsidR="00D34FE0" w:rsidRPr="008C26F6" w:rsidRDefault="00D34FE0" w:rsidP="007D0673">
            <w:pPr>
              <w:tabs>
                <w:tab w:val="left" w:pos="3405"/>
                <w:tab w:val="center" w:pos="4536"/>
              </w:tabs>
              <w:spacing w:line="360" w:lineRule="auto"/>
              <w:rPr>
                <w:rFonts w:cstheme="minorHAnsi"/>
                <w:b/>
                <w:sz w:val="24"/>
                <w:szCs w:val="24"/>
              </w:rPr>
            </w:pPr>
            <w:r w:rsidRPr="00B201E5">
              <w:rPr>
                <w:rFonts w:cstheme="minorHAnsi"/>
                <w:b/>
              </w:rPr>
              <w:t>REGON 001071806</w:t>
            </w:r>
          </w:p>
        </w:tc>
        <w:tc>
          <w:tcPr>
            <w:tcW w:w="4531" w:type="dxa"/>
          </w:tcPr>
          <w:p w:rsidR="00D34FE0" w:rsidRPr="008C26F6" w:rsidRDefault="00D34FE0" w:rsidP="007D0673">
            <w:pPr>
              <w:tabs>
                <w:tab w:val="left" w:pos="3405"/>
                <w:tab w:val="center" w:pos="4536"/>
              </w:tabs>
              <w:spacing w:line="360" w:lineRule="auto"/>
              <w:rPr>
                <w:rFonts w:cstheme="minorHAnsi"/>
                <w:b/>
              </w:rPr>
            </w:pPr>
            <w:r w:rsidRPr="008C26F6">
              <w:rPr>
                <w:rFonts w:cstheme="minorHAnsi"/>
                <w:b/>
              </w:rPr>
              <w:t>Osoby do kontaktu z Wykonawcami:</w:t>
            </w:r>
          </w:p>
          <w:p w:rsidR="00D34FE0" w:rsidRDefault="00D34FE0" w:rsidP="007D0673">
            <w:pPr>
              <w:tabs>
                <w:tab w:val="left" w:pos="3405"/>
                <w:tab w:val="center" w:pos="4536"/>
              </w:tabs>
              <w:spacing w:line="360" w:lineRule="auto"/>
              <w:rPr>
                <w:rFonts w:cstheme="minorHAnsi"/>
              </w:rPr>
            </w:pPr>
            <w:r>
              <w:rPr>
                <w:rFonts w:cstheme="minorHAnsi"/>
              </w:rPr>
              <w:t>SABINA JANKOWSKA</w:t>
            </w:r>
          </w:p>
          <w:p w:rsidR="00D34FE0" w:rsidRPr="0019011D" w:rsidRDefault="00D34FE0" w:rsidP="007D0673">
            <w:pPr>
              <w:tabs>
                <w:tab w:val="left" w:pos="3405"/>
                <w:tab w:val="center" w:pos="4536"/>
              </w:tabs>
              <w:spacing w:line="360" w:lineRule="auto"/>
              <w:rPr>
                <w:rFonts w:cstheme="minorHAnsi"/>
              </w:rPr>
            </w:pPr>
            <w:r>
              <w:rPr>
                <w:rFonts w:cstheme="minorHAnsi"/>
              </w:rPr>
              <w:t>S,.jankowska@sccs.pl</w:t>
            </w:r>
          </w:p>
          <w:p w:rsidR="00D34FE0" w:rsidRDefault="00D34FE0" w:rsidP="007D0673">
            <w:pPr>
              <w:tabs>
                <w:tab w:val="left" w:pos="3405"/>
                <w:tab w:val="center" w:pos="4536"/>
              </w:tabs>
              <w:spacing w:line="360" w:lineRule="auto"/>
              <w:rPr>
                <w:rFonts w:cstheme="minorHAnsi"/>
              </w:rPr>
            </w:pPr>
            <w:r>
              <w:rPr>
                <w:rFonts w:cstheme="minorHAnsi"/>
              </w:rPr>
              <w:t>EWELINA CYBULSKA</w:t>
            </w:r>
          </w:p>
          <w:p w:rsidR="00D34FE0" w:rsidRPr="008C26F6" w:rsidRDefault="00D34FE0" w:rsidP="007D0673">
            <w:pPr>
              <w:tabs>
                <w:tab w:val="left" w:pos="3405"/>
                <w:tab w:val="center" w:pos="4536"/>
              </w:tabs>
              <w:spacing w:line="360" w:lineRule="auto"/>
              <w:rPr>
                <w:rFonts w:cstheme="minorHAnsi"/>
              </w:rPr>
            </w:pPr>
            <w:r>
              <w:rPr>
                <w:rFonts w:cstheme="minorHAnsi"/>
              </w:rPr>
              <w:t>e.cybulska@sccs.pl</w:t>
            </w:r>
          </w:p>
        </w:tc>
      </w:tr>
    </w:tbl>
    <w:p w:rsidR="00D34FE0" w:rsidRDefault="00D34FE0" w:rsidP="00D34FE0">
      <w:pPr>
        <w:pStyle w:val="Akapitzlist"/>
        <w:tabs>
          <w:tab w:val="left" w:pos="3405"/>
          <w:tab w:val="center" w:pos="4536"/>
        </w:tabs>
        <w:spacing w:after="0" w:line="360" w:lineRule="auto"/>
        <w:ind w:left="1080"/>
        <w:contextualSpacing w:val="0"/>
        <w:rPr>
          <w:rFonts w:cstheme="minorHAnsi"/>
          <w:b/>
        </w:rPr>
      </w:pPr>
    </w:p>
    <w:p w:rsidR="00D34FE0" w:rsidRDefault="00D34FE0" w:rsidP="00D34FE0">
      <w:pPr>
        <w:pStyle w:val="Akapitzlist"/>
        <w:numPr>
          <w:ilvl w:val="0"/>
          <w:numId w:val="1"/>
        </w:numPr>
        <w:tabs>
          <w:tab w:val="left" w:pos="3405"/>
          <w:tab w:val="center" w:pos="4536"/>
        </w:tabs>
        <w:spacing w:after="0" w:line="360" w:lineRule="auto"/>
        <w:contextualSpacing w:val="0"/>
        <w:rPr>
          <w:rFonts w:cstheme="minorHAnsi"/>
          <w:b/>
        </w:rPr>
      </w:pPr>
      <w:r w:rsidRPr="008C26F6">
        <w:rPr>
          <w:rFonts w:cstheme="minorHAnsi"/>
          <w:b/>
        </w:rPr>
        <w:t>INFORMACJE OGÓLNE, TRYB UDZIELENIA ZAMÓWIENIA</w:t>
      </w:r>
    </w:p>
    <w:p w:rsidR="00D34FE0" w:rsidRDefault="00D34FE0" w:rsidP="00D34FE0">
      <w:pPr>
        <w:tabs>
          <w:tab w:val="left" w:pos="3405"/>
          <w:tab w:val="center" w:pos="4536"/>
        </w:tabs>
        <w:spacing w:after="0" w:line="360" w:lineRule="auto"/>
        <w:ind w:left="360"/>
        <w:jc w:val="both"/>
        <w:rPr>
          <w:rFonts w:cstheme="minorHAnsi"/>
        </w:rPr>
      </w:pPr>
      <w:r w:rsidRPr="000A191F">
        <w:rPr>
          <w:rFonts w:cstheme="minorHAnsi"/>
        </w:rPr>
        <w:t xml:space="preserve">Postępowanie prowadzone jest na podstawie Regulaminu gospodarowania środkami publicznymi o wartości szacunkowej poniżej 130.000 zł netto obowiązującym w Śląskim Centrum Chorób Serca w Zabrzu, wprowadzonego Zarządzeniem nr </w:t>
      </w:r>
      <w:r>
        <w:rPr>
          <w:rFonts w:cstheme="minorHAnsi"/>
        </w:rPr>
        <w:t>121/2023</w:t>
      </w:r>
      <w:r w:rsidRPr="000A191F">
        <w:rPr>
          <w:rFonts w:cstheme="minorHAnsi"/>
        </w:rPr>
        <w:t xml:space="preserve"> r. bez stosowania przepisów ustawy Prawo </w:t>
      </w:r>
      <w:r>
        <w:rPr>
          <w:rFonts w:cstheme="minorHAnsi"/>
        </w:rPr>
        <w:t>Z</w:t>
      </w:r>
      <w:r w:rsidRPr="000A191F">
        <w:rPr>
          <w:rFonts w:cstheme="minorHAnsi"/>
        </w:rPr>
        <w:t xml:space="preserve">amówień </w:t>
      </w:r>
      <w:r>
        <w:rPr>
          <w:rFonts w:cstheme="minorHAnsi"/>
        </w:rPr>
        <w:t>P</w:t>
      </w:r>
      <w:r w:rsidRPr="000A191F">
        <w:rPr>
          <w:rFonts w:cstheme="minorHAnsi"/>
        </w:rPr>
        <w:t xml:space="preserve">ublicznych na podstawie art. 2 ust. 1 pkt. 1). Zamówienie o wartości </w:t>
      </w:r>
      <w:r>
        <w:rPr>
          <w:rFonts w:cstheme="minorHAnsi"/>
        </w:rPr>
        <w:t xml:space="preserve">                                             </w:t>
      </w:r>
      <w:r w:rsidRPr="000A191F">
        <w:rPr>
          <w:rFonts w:cstheme="minorHAnsi"/>
        </w:rPr>
        <w:t>netto nie przekraczającej kwoty 130.000 zł.</w:t>
      </w:r>
      <w:r w:rsidRPr="008C26F6">
        <w:rPr>
          <w:rFonts w:cstheme="minorHAnsi"/>
        </w:rPr>
        <w:t xml:space="preserve"> </w:t>
      </w:r>
    </w:p>
    <w:p w:rsidR="00D34FE0" w:rsidRDefault="00D34FE0" w:rsidP="00D34FE0">
      <w:pPr>
        <w:pStyle w:val="Akapitzlist"/>
        <w:numPr>
          <w:ilvl w:val="0"/>
          <w:numId w:val="1"/>
        </w:numPr>
        <w:tabs>
          <w:tab w:val="left" w:pos="3405"/>
          <w:tab w:val="center" w:pos="4536"/>
        </w:tabs>
        <w:spacing w:after="0" w:line="360" w:lineRule="auto"/>
        <w:contextualSpacing w:val="0"/>
        <w:rPr>
          <w:rFonts w:cstheme="minorHAnsi"/>
          <w:b/>
        </w:rPr>
      </w:pPr>
      <w:r w:rsidRPr="008C26F6">
        <w:rPr>
          <w:rFonts w:cstheme="minorHAnsi"/>
          <w:b/>
        </w:rPr>
        <w:t>PRZEDMIOT ZAMÓWIENIA</w:t>
      </w:r>
    </w:p>
    <w:p w:rsidR="00D34FE0" w:rsidRPr="0075020D" w:rsidRDefault="00D34FE0" w:rsidP="00D34FE0">
      <w:pPr>
        <w:spacing w:after="0" w:line="360" w:lineRule="auto"/>
        <w:ind w:left="284" w:hanging="284"/>
        <w:jc w:val="both"/>
        <w:rPr>
          <w:b/>
          <w:i/>
          <w:u w:val="single"/>
        </w:rPr>
      </w:pPr>
      <w:r>
        <w:rPr>
          <w:rFonts w:cstheme="minorHAnsi"/>
        </w:rPr>
        <w:t xml:space="preserve">       </w:t>
      </w:r>
      <w:r w:rsidRPr="000A191F">
        <w:rPr>
          <w:rFonts w:cstheme="minorHAnsi"/>
        </w:rPr>
        <w:t xml:space="preserve">Postępowanie dotyczy </w:t>
      </w:r>
      <w:r w:rsidRPr="0012758A">
        <w:rPr>
          <w:b/>
          <w:i/>
          <w:u w:val="single"/>
        </w:rPr>
        <w:t>USŁUGA SERWISOWA  CHROMATOGRAFU</w:t>
      </w:r>
      <w:r>
        <w:rPr>
          <w:b/>
          <w:i/>
          <w:u w:val="single"/>
        </w:rPr>
        <w:t xml:space="preserve"> </w:t>
      </w:r>
      <w:r w:rsidRPr="0012758A">
        <w:rPr>
          <w:b/>
          <w:i/>
          <w:u w:val="single"/>
        </w:rPr>
        <w:t>I SPEKTROMETRU</w:t>
      </w:r>
    </w:p>
    <w:p w:rsidR="00D34FE0" w:rsidRDefault="00D34FE0" w:rsidP="00D34FE0">
      <w:pPr>
        <w:tabs>
          <w:tab w:val="num" w:pos="0"/>
        </w:tabs>
        <w:spacing w:after="0" w:line="360" w:lineRule="auto"/>
        <w:rPr>
          <w:rFonts w:cstheme="minorHAnsi"/>
        </w:rPr>
      </w:pPr>
      <w:r>
        <w:rPr>
          <w:rFonts w:cstheme="minorHAnsi"/>
        </w:rPr>
        <w:t xml:space="preserve">       </w:t>
      </w:r>
      <w:r w:rsidRPr="007E4493">
        <w:rPr>
          <w:rFonts w:cstheme="minorHAnsi"/>
        </w:rPr>
        <w:t xml:space="preserve">Kod CPV: </w:t>
      </w:r>
      <w:r>
        <w:rPr>
          <w:rFonts w:cstheme="minorHAnsi"/>
        </w:rPr>
        <w:t>33140000</w:t>
      </w:r>
    </w:p>
    <w:p w:rsidR="00D34FE0" w:rsidRDefault="00D34FE0" w:rsidP="00D34FE0">
      <w:pPr>
        <w:pStyle w:val="Akapitzlist"/>
        <w:numPr>
          <w:ilvl w:val="0"/>
          <w:numId w:val="1"/>
        </w:numPr>
        <w:tabs>
          <w:tab w:val="left" w:pos="3405"/>
          <w:tab w:val="center" w:pos="4536"/>
        </w:tabs>
        <w:spacing w:after="0" w:line="360" w:lineRule="auto"/>
        <w:contextualSpacing w:val="0"/>
        <w:rPr>
          <w:rFonts w:cstheme="minorHAnsi"/>
          <w:b/>
        </w:rPr>
      </w:pPr>
      <w:r w:rsidRPr="008C26F6">
        <w:rPr>
          <w:rFonts w:cstheme="minorHAnsi"/>
          <w:b/>
        </w:rPr>
        <w:t>TERMIN REALIZACJI ZAMÓWIENIA</w:t>
      </w:r>
    </w:p>
    <w:p w:rsidR="00D34FE0" w:rsidRPr="00B201E5" w:rsidRDefault="00D34FE0" w:rsidP="00D34FE0">
      <w:pPr>
        <w:pStyle w:val="Akapitzlist"/>
        <w:numPr>
          <w:ilvl w:val="0"/>
          <w:numId w:val="19"/>
        </w:numPr>
        <w:tabs>
          <w:tab w:val="left" w:pos="3405"/>
          <w:tab w:val="center" w:pos="4536"/>
        </w:tabs>
        <w:spacing w:after="0" w:line="360" w:lineRule="auto"/>
        <w:contextualSpacing w:val="0"/>
        <w:rPr>
          <w:rFonts w:cstheme="minorHAnsi"/>
        </w:rPr>
      </w:pPr>
      <w:r w:rsidRPr="000A191F">
        <w:rPr>
          <w:rFonts w:cstheme="minorHAnsi"/>
        </w:rPr>
        <w:t xml:space="preserve">Umowa będzie obowiązywała </w:t>
      </w:r>
      <w:r>
        <w:rPr>
          <w:rFonts w:cstheme="minorHAnsi"/>
        </w:rPr>
        <w:t xml:space="preserve">12 m </w:t>
      </w:r>
      <w:proofErr w:type="spellStart"/>
      <w:r>
        <w:rPr>
          <w:rFonts w:cstheme="minorHAnsi"/>
        </w:rPr>
        <w:t>cy</w:t>
      </w:r>
      <w:proofErr w:type="spellEnd"/>
    </w:p>
    <w:p w:rsidR="00D34FE0" w:rsidRPr="000A191F" w:rsidRDefault="00D34FE0" w:rsidP="00D34FE0">
      <w:pPr>
        <w:pStyle w:val="Akapitzlist"/>
        <w:numPr>
          <w:ilvl w:val="0"/>
          <w:numId w:val="19"/>
        </w:numPr>
        <w:tabs>
          <w:tab w:val="left" w:pos="3405"/>
          <w:tab w:val="center" w:pos="4536"/>
        </w:tabs>
        <w:spacing w:after="0" w:line="360" w:lineRule="auto"/>
        <w:contextualSpacing w:val="0"/>
        <w:jc w:val="both"/>
        <w:rPr>
          <w:rFonts w:cstheme="minorHAnsi"/>
        </w:rPr>
      </w:pPr>
      <w:r w:rsidRPr="00FF608C">
        <w:rPr>
          <w:rFonts w:cstheme="minorHAnsi"/>
        </w:rPr>
        <w:t xml:space="preserve">Jeżeli z przyczyn niezależnych od Zamawiającego, przebieg </w:t>
      </w:r>
      <w:r w:rsidRPr="00B201E5">
        <w:rPr>
          <w:rFonts w:cstheme="minorHAnsi"/>
        </w:rPr>
        <w:t>dostawy</w:t>
      </w:r>
      <w:r w:rsidRPr="00FF608C">
        <w:rPr>
          <w:rFonts w:cstheme="minorHAnsi"/>
        </w:rPr>
        <w:t xml:space="preserve"> </w:t>
      </w:r>
      <w:r w:rsidRPr="00B201E5">
        <w:rPr>
          <w:rFonts w:cstheme="minorHAnsi"/>
        </w:rPr>
        <w:t xml:space="preserve">/usługi </w:t>
      </w:r>
      <w:r w:rsidRPr="000A191F">
        <w:rPr>
          <w:rFonts w:cstheme="minorHAnsi"/>
        </w:rPr>
        <w:t xml:space="preserve">będzie inny, </w:t>
      </w:r>
      <w:r>
        <w:rPr>
          <w:rFonts w:cstheme="minorHAnsi"/>
        </w:rPr>
        <w:t xml:space="preserve">                      </w:t>
      </w:r>
      <w:r w:rsidRPr="000A191F">
        <w:rPr>
          <w:rFonts w:cstheme="minorHAnsi"/>
        </w:rPr>
        <w:t xml:space="preserve">niż zakładany, Zamawiający może zmienić ramy czasowe realizacji </w:t>
      </w:r>
      <w:r>
        <w:rPr>
          <w:rFonts w:cstheme="minorHAnsi"/>
        </w:rPr>
        <w:t>umowy</w:t>
      </w:r>
      <w:r w:rsidRPr="000A191F">
        <w:rPr>
          <w:rFonts w:cstheme="minorHAnsi"/>
        </w:rPr>
        <w:t xml:space="preserve"> przyjęte w zapytaniu ofertowym. </w:t>
      </w:r>
    </w:p>
    <w:p w:rsidR="00D34FE0" w:rsidRPr="00EB19D1" w:rsidRDefault="00D34FE0" w:rsidP="00D34FE0">
      <w:pPr>
        <w:pStyle w:val="Akapitzlist"/>
        <w:numPr>
          <w:ilvl w:val="0"/>
          <w:numId w:val="1"/>
        </w:numPr>
        <w:autoSpaceDE w:val="0"/>
        <w:autoSpaceDN w:val="0"/>
        <w:adjustRightInd w:val="0"/>
        <w:spacing w:after="0" w:line="360" w:lineRule="auto"/>
        <w:contextualSpacing w:val="0"/>
        <w:rPr>
          <w:rFonts w:ascii="Calibri" w:hAnsi="Calibri" w:cs="Calibri"/>
          <w:strike/>
          <w:color w:val="000000"/>
        </w:rPr>
      </w:pPr>
      <w:r w:rsidRPr="00EB19D1">
        <w:rPr>
          <w:rFonts w:ascii="Calibri" w:hAnsi="Calibri" w:cs="Calibri"/>
          <w:b/>
          <w:bCs/>
          <w:strike/>
          <w:color w:val="000000"/>
        </w:rPr>
        <w:t xml:space="preserve">KOMUNIKACJA ZAMAWIAJĄCEGO Z WYKONAWCAMI </w:t>
      </w:r>
    </w:p>
    <w:p w:rsidR="00D34FE0" w:rsidRPr="00EB19D1" w:rsidRDefault="00D34FE0" w:rsidP="00D34FE0">
      <w:pPr>
        <w:pStyle w:val="Akapitzlist"/>
        <w:numPr>
          <w:ilvl w:val="0"/>
          <w:numId w:val="14"/>
        </w:numPr>
        <w:tabs>
          <w:tab w:val="left" w:pos="3405"/>
          <w:tab w:val="center" w:pos="4536"/>
        </w:tabs>
        <w:spacing w:after="0" w:line="360" w:lineRule="auto"/>
        <w:contextualSpacing w:val="0"/>
        <w:jc w:val="both"/>
        <w:rPr>
          <w:rFonts w:cstheme="minorHAnsi"/>
          <w:strike/>
        </w:rPr>
      </w:pPr>
      <w:r w:rsidRPr="00EB19D1">
        <w:rPr>
          <w:rFonts w:cstheme="minorHAnsi"/>
          <w:strike/>
        </w:rPr>
        <w:t>Komunikacja w postępowaniu o udzielenie zamówienia, wymiana informacji oraz przekazywanie dokumentów lub oświadczeń między Zamawiającym a Wykonawcą odbywa                   się przy użyciu środków komunikacji elektronicznej.</w:t>
      </w:r>
    </w:p>
    <w:p w:rsidR="00D34FE0" w:rsidRPr="00EB19D1" w:rsidRDefault="00D34FE0" w:rsidP="00D34FE0">
      <w:pPr>
        <w:pStyle w:val="Akapitzlist"/>
        <w:numPr>
          <w:ilvl w:val="0"/>
          <w:numId w:val="14"/>
        </w:numPr>
        <w:autoSpaceDE w:val="0"/>
        <w:autoSpaceDN w:val="0"/>
        <w:adjustRightInd w:val="0"/>
        <w:spacing w:after="0" w:line="360" w:lineRule="auto"/>
        <w:contextualSpacing w:val="0"/>
        <w:jc w:val="both"/>
        <w:rPr>
          <w:rFonts w:ascii="Calibri" w:hAnsi="Calibri" w:cs="Calibri"/>
          <w:strike/>
          <w:color w:val="000000"/>
        </w:rPr>
      </w:pPr>
      <w:r w:rsidRPr="00EB19D1">
        <w:rPr>
          <w:rFonts w:ascii="Calibri" w:hAnsi="Calibri" w:cs="Calibri"/>
          <w:strike/>
          <w:color w:val="000000"/>
        </w:rPr>
        <w:t xml:space="preserve">Adres strony internetowej (platformy Zamawiającego), na której udostępnione będzie Zaproszenie do udziału w postępowaniu, zmiany i wyjaśnienia oraz inne dokumenty zamówienia bezpośrednio związane z postępowaniem: </w:t>
      </w:r>
      <w:r w:rsidRPr="00EB19D1">
        <w:rPr>
          <w:rFonts w:ascii="Calibri" w:hAnsi="Calibri" w:cs="Calibri"/>
          <w:strike/>
          <w:color w:val="0462C1"/>
        </w:rPr>
        <w:t xml:space="preserve">https://sccszabrze.ezamawiajacy.pl </w:t>
      </w:r>
    </w:p>
    <w:p w:rsidR="00D34FE0" w:rsidRPr="00EB19D1" w:rsidRDefault="00D34FE0" w:rsidP="00D34FE0">
      <w:pPr>
        <w:pStyle w:val="Akapitzlist"/>
        <w:numPr>
          <w:ilvl w:val="0"/>
          <w:numId w:val="14"/>
        </w:numPr>
        <w:autoSpaceDE w:val="0"/>
        <w:autoSpaceDN w:val="0"/>
        <w:adjustRightInd w:val="0"/>
        <w:spacing w:after="0" w:line="360" w:lineRule="auto"/>
        <w:contextualSpacing w:val="0"/>
        <w:jc w:val="both"/>
        <w:rPr>
          <w:rFonts w:ascii="Calibri" w:hAnsi="Calibri" w:cs="Calibri"/>
          <w:strike/>
          <w:color w:val="000000"/>
        </w:rPr>
      </w:pPr>
      <w:r w:rsidRPr="00EB19D1">
        <w:rPr>
          <w:rFonts w:ascii="Calibri" w:hAnsi="Calibri" w:cs="Calibri"/>
          <w:strike/>
          <w:color w:val="000000"/>
        </w:rPr>
        <w:t xml:space="preserve">Wymagania sprzętowe do korzystania z platformy Zamawiającego: </w:t>
      </w:r>
    </w:p>
    <w:p w:rsidR="00D34FE0" w:rsidRPr="00EB19D1" w:rsidRDefault="00D34FE0" w:rsidP="00D34FE0">
      <w:pPr>
        <w:pStyle w:val="Akapitzlist"/>
        <w:numPr>
          <w:ilvl w:val="0"/>
          <w:numId w:val="15"/>
        </w:numPr>
        <w:autoSpaceDE w:val="0"/>
        <w:autoSpaceDN w:val="0"/>
        <w:adjustRightInd w:val="0"/>
        <w:spacing w:after="0" w:line="360" w:lineRule="auto"/>
        <w:ind w:left="1134"/>
        <w:contextualSpacing w:val="0"/>
        <w:jc w:val="both"/>
        <w:rPr>
          <w:rFonts w:ascii="Calibri" w:hAnsi="Calibri" w:cs="Calibri"/>
          <w:strike/>
          <w:color w:val="000000"/>
        </w:rPr>
      </w:pPr>
      <w:r w:rsidRPr="00EB19D1">
        <w:rPr>
          <w:rFonts w:ascii="Calibri" w:hAnsi="Calibri" w:cs="Calibri"/>
          <w:strike/>
          <w:color w:val="000000"/>
        </w:rPr>
        <w:lastRenderedPageBreak/>
        <w:t xml:space="preserve">Komputer klasy PC z zainstalowanym systemem operacyjnym Microsoft Windows XP/Vista/Windows 7/ Windows 8 /Windows 10; </w:t>
      </w:r>
    </w:p>
    <w:p w:rsidR="00D34FE0" w:rsidRPr="00EB19D1" w:rsidRDefault="00D34FE0" w:rsidP="00D34FE0">
      <w:pPr>
        <w:pStyle w:val="Akapitzlist"/>
        <w:numPr>
          <w:ilvl w:val="0"/>
          <w:numId w:val="15"/>
        </w:numPr>
        <w:autoSpaceDE w:val="0"/>
        <w:autoSpaceDN w:val="0"/>
        <w:adjustRightInd w:val="0"/>
        <w:spacing w:after="0" w:line="360" w:lineRule="auto"/>
        <w:ind w:left="1134"/>
        <w:contextualSpacing w:val="0"/>
        <w:jc w:val="both"/>
        <w:rPr>
          <w:rFonts w:ascii="Calibri" w:hAnsi="Calibri" w:cs="Calibri"/>
          <w:strike/>
          <w:color w:val="000000"/>
        </w:rPr>
      </w:pPr>
      <w:r w:rsidRPr="00EB19D1">
        <w:rPr>
          <w:rFonts w:ascii="Calibri" w:hAnsi="Calibri" w:cs="Calibri"/>
          <w:strike/>
          <w:color w:val="000000"/>
        </w:rPr>
        <w:t xml:space="preserve">w przypadku komputera z systemem operacyjnym Microsoft Windows 7/ Windows 8 przeglądarka MS Internet Explorer 10.0 (lub nowsza) z obsługą Active X lub dla systemów operacyjnych XP/Vista/Windows 7/Windows 8 przeglądarka </w:t>
      </w:r>
      <w:proofErr w:type="spellStart"/>
      <w:r w:rsidRPr="00EB19D1">
        <w:rPr>
          <w:rFonts w:ascii="Calibri" w:hAnsi="Calibri" w:cs="Calibri"/>
          <w:strike/>
          <w:color w:val="000000"/>
        </w:rPr>
        <w:t>Firefox</w:t>
      </w:r>
      <w:proofErr w:type="spellEnd"/>
      <w:r w:rsidRPr="00EB19D1">
        <w:rPr>
          <w:rFonts w:ascii="Calibri" w:hAnsi="Calibri" w:cs="Calibri"/>
          <w:strike/>
          <w:color w:val="000000"/>
        </w:rPr>
        <w:t xml:space="preserve"> z obsługą Javy, siła szyfrowania: 128bit. </w:t>
      </w:r>
    </w:p>
    <w:p w:rsidR="00D34FE0" w:rsidRPr="00EB19D1" w:rsidRDefault="00D34FE0" w:rsidP="00D34FE0">
      <w:pPr>
        <w:pStyle w:val="Akapitzlist"/>
        <w:numPr>
          <w:ilvl w:val="0"/>
          <w:numId w:val="15"/>
        </w:numPr>
        <w:autoSpaceDE w:val="0"/>
        <w:autoSpaceDN w:val="0"/>
        <w:adjustRightInd w:val="0"/>
        <w:spacing w:after="0" w:line="360" w:lineRule="auto"/>
        <w:ind w:left="1134"/>
        <w:contextualSpacing w:val="0"/>
        <w:jc w:val="both"/>
        <w:rPr>
          <w:rFonts w:ascii="Calibri" w:hAnsi="Calibri" w:cs="Calibri"/>
          <w:strike/>
          <w:color w:val="000000"/>
        </w:rPr>
      </w:pPr>
      <w:r w:rsidRPr="00EB19D1">
        <w:rPr>
          <w:rFonts w:ascii="Calibri" w:hAnsi="Calibri" w:cs="Calibri"/>
          <w:strike/>
          <w:color w:val="000000"/>
        </w:rPr>
        <w:t xml:space="preserve">w przypadku komputera z systemem operacyjnym Microsoft Windows 10 przeglądarka MS Internet Explorer 11 z obsługą Active X lub </w:t>
      </w:r>
      <w:proofErr w:type="spellStart"/>
      <w:r w:rsidRPr="00EB19D1">
        <w:rPr>
          <w:rFonts w:ascii="Calibri" w:hAnsi="Calibri" w:cs="Calibri"/>
          <w:strike/>
          <w:color w:val="000000"/>
        </w:rPr>
        <w:t>Firefox</w:t>
      </w:r>
      <w:proofErr w:type="spellEnd"/>
      <w:r w:rsidRPr="00EB19D1">
        <w:rPr>
          <w:rFonts w:ascii="Calibri" w:hAnsi="Calibri" w:cs="Calibri"/>
          <w:strike/>
          <w:color w:val="000000"/>
        </w:rPr>
        <w:t xml:space="preserve"> z obsługą Javy, siła szyfrowania: 128bit; </w:t>
      </w:r>
    </w:p>
    <w:p w:rsidR="00D34FE0" w:rsidRPr="00EB19D1" w:rsidRDefault="00D34FE0" w:rsidP="00D34FE0">
      <w:pPr>
        <w:pStyle w:val="Akapitzlist"/>
        <w:numPr>
          <w:ilvl w:val="0"/>
          <w:numId w:val="15"/>
        </w:numPr>
        <w:autoSpaceDE w:val="0"/>
        <w:autoSpaceDN w:val="0"/>
        <w:adjustRightInd w:val="0"/>
        <w:spacing w:after="0" w:line="360" w:lineRule="auto"/>
        <w:ind w:left="1134"/>
        <w:contextualSpacing w:val="0"/>
        <w:jc w:val="both"/>
        <w:rPr>
          <w:rFonts w:ascii="Calibri" w:hAnsi="Calibri" w:cs="Calibri"/>
          <w:strike/>
          <w:color w:val="000000"/>
        </w:rPr>
      </w:pPr>
      <w:r w:rsidRPr="00EB19D1">
        <w:rPr>
          <w:rFonts w:ascii="Calibri" w:hAnsi="Calibri" w:cs="Calibri"/>
          <w:strike/>
          <w:color w:val="000000"/>
        </w:rPr>
        <w:t xml:space="preserve">podłączenie do Internetu: min. 56 </w:t>
      </w:r>
      <w:proofErr w:type="spellStart"/>
      <w:r w:rsidRPr="00EB19D1">
        <w:rPr>
          <w:rFonts w:ascii="Calibri" w:hAnsi="Calibri" w:cs="Calibri"/>
          <w:strike/>
          <w:color w:val="000000"/>
        </w:rPr>
        <w:t>Kb</w:t>
      </w:r>
      <w:proofErr w:type="spellEnd"/>
      <w:r w:rsidRPr="00EB19D1">
        <w:rPr>
          <w:rFonts w:ascii="Calibri" w:hAnsi="Calibri" w:cs="Calibri"/>
          <w:strike/>
          <w:color w:val="000000"/>
        </w:rPr>
        <w:t xml:space="preserve"> na komputer (zalecane szerokopasmowe łącze internetowe); </w:t>
      </w:r>
    </w:p>
    <w:p w:rsidR="00D34FE0" w:rsidRPr="00EB19D1" w:rsidRDefault="00D34FE0" w:rsidP="00D34FE0">
      <w:pPr>
        <w:pStyle w:val="Akapitzlist"/>
        <w:numPr>
          <w:ilvl w:val="0"/>
          <w:numId w:val="15"/>
        </w:numPr>
        <w:autoSpaceDE w:val="0"/>
        <w:autoSpaceDN w:val="0"/>
        <w:adjustRightInd w:val="0"/>
        <w:spacing w:after="0" w:line="360" w:lineRule="auto"/>
        <w:ind w:left="1134"/>
        <w:contextualSpacing w:val="0"/>
        <w:jc w:val="both"/>
        <w:rPr>
          <w:rFonts w:ascii="Calibri" w:hAnsi="Calibri" w:cs="Calibri"/>
          <w:strike/>
          <w:color w:val="000000"/>
        </w:rPr>
      </w:pPr>
      <w:r w:rsidRPr="00EB19D1">
        <w:rPr>
          <w:rFonts w:ascii="Calibri" w:hAnsi="Calibri" w:cs="Calibri"/>
          <w:strike/>
          <w:color w:val="000000"/>
        </w:rPr>
        <w:t xml:space="preserve">podłączony lub wbudowany do komputera czytnik karty kryptograficznej wydanej przez wystawcę certyfikatu używanego przez Wykonawcę </w:t>
      </w:r>
    </w:p>
    <w:p w:rsidR="00D34FE0" w:rsidRPr="00EB19D1" w:rsidRDefault="00D34FE0" w:rsidP="00D34FE0">
      <w:pPr>
        <w:pStyle w:val="Akapitzlist"/>
        <w:numPr>
          <w:ilvl w:val="0"/>
          <w:numId w:val="14"/>
        </w:numPr>
        <w:autoSpaceDE w:val="0"/>
        <w:autoSpaceDN w:val="0"/>
        <w:adjustRightInd w:val="0"/>
        <w:spacing w:after="0" w:line="360" w:lineRule="auto"/>
        <w:ind w:left="709"/>
        <w:contextualSpacing w:val="0"/>
        <w:rPr>
          <w:rFonts w:ascii="Calibri" w:hAnsi="Calibri" w:cs="Calibri"/>
          <w:strike/>
          <w:color w:val="000000"/>
          <w:sz w:val="23"/>
          <w:szCs w:val="23"/>
        </w:rPr>
      </w:pPr>
      <w:r w:rsidRPr="00EB19D1">
        <w:rPr>
          <w:rFonts w:ascii="Calibri" w:hAnsi="Calibri" w:cs="Calibri"/>
          <w:strike/>
          <w:color w:val="000000"/>
          <w:sz w:val="23"/>
          <w:szCs w:val="23"/>
        </w:rPr>
        <w:t xml:space="preserve">Ogólne zasady korzystania z platformy Zamawiającego: </w:t>
      </w:r>
    </w:p>
    <w:p w:rsidR="00D34FE0" w:rsidRPr="00EB19D1" w:rsidRDefault="00D34FE0" w:rsidP="00D34FE0">
      <w:pPr>
        <w:pStyle w:val="Akapitzlist"/>
        <w:numPr>
          <w:ilvl w:val="0"/>
          <w:numId w:val="16"/>
        </w:numPr>
        <w:autoSpaceDE w:val="0"/>
        <w:autoSpaceDN w:val="0"/>
        <w:adjustRightInd w:val="0"/>
        <w:spacing w:after="0" w:line="360" w:lineRule="auto"/>
        <w:ind w:left="1134"/>
        <w:contextualSpacing w:val="0"/>
        <w:jc w:val="both"/>
        <w:rPr>
          <w:rFonts w:ascii="Calibri" w:hAnsi="Calibri" w:cs="Calibri"/>
          <w:strike/>
          <w:color w:val="000000"/>
          <w:sz w:val="23"/>
          <w:szCs w:val="23"/>
        </w:rPr>
      </w:pPr>
      <w:r w:rsidRPr="00EB19D1">
        <w:rPr>
          <w:rFonts w:ascii="Calibri" w:hAnsi="Calibri" w:cs="Calibri"/>
          <w:strike/>
          <w:color w:val="000000"/>
          <w:sz w:val="23"/>
          <w:szCs w:val="23"/>
        </w:rPr>
        <w:t xml:space="preserve">Proces zakładania konta Wykonawcy i logowania się do Platformy przedstawiony został w opracowaniu – INSTRUKCJA WYKONAWCY dostępnej na platformie Zamawiającego. Założenie konta jak i korzystanie z Platformy jest bezpłatne. Konto Wykonawcy musi zostać potwierdzone przez Platformę. Wiadomość potwierdzająca aktywację konta zostanie przesłana na adres e-mail użyty podczas rejestracji w ciągu 24 godzin (wyłączając weekendy) od przesłania wniosku do akceptacji, dlatego </w:t>
      </w:r>
      <w:r w:rsidRPr="00EB19D1">
        <w:rPr>
          <w:rFonts w:ascii="Calibri" w:hAnsi="Calibri" w:cs="Calibri"/>
          <w:b/>
          <w:strike/>
          <w:color w:val="000000"/>
          <w:sz w:val="23"/>
          <w:szCs w:val="23"/>
        </w:rPr>
        <w:t>Zamawiający zaleca Wykonawcom uwzględnienie czasu niezbędnego na rejestrację w procesie złożenia Oferty.</w:t>
      </w:r>
      <w:r w:rsidRPr="00EB19D1">
        <w:rPr>
          <w:rFonts w:ascii="Calibri" w:hAnsi="Calibri" w:cs="Calibri"/>
          <w:strike/>
          <w:color w:val="000000"/>
          <w:sz w:val="23"/>
          <w:szCs w:val="23"/>
        </w:rPr>
        <w:t xml:space="preserve"> </w:t>
      </w:r>
    </w:p>
    <w:p w:rsidR="00D34FE0" w:rsidRPr="00EB19D1" w:rsidRDefault="00D34FE0" w:rsidP="00D34FE0">
      <w:pPr>
        <w:pStyle w:val="Akapitzlist"/>
        <w:numPr>
          <w:ilvl w:val="0"/>
          <w:numId w:val="16"/>
        </w:numPr>
        <w:autoSpaceDE w:val="0"/>
        <w:autoSpaceDN w:val="0"/>
        <w:adjustRightInd w:val="0"/>
        <w:spacing w:after="0" w:line="360" w:lineRule="auto"/>
        <w:ind w:left="1134"/>
        <w:contextualSpacing w:val="0"/>
        <w:jc w:val="both"/>
        <w:rPr>
          <w:rFonts w:ascii="Calibri" w:hAnsi="Calibri" w:cs="Calibri"/>
          <w:strike/>
          <w:color w:val="000000"/>
          <w:sz w:val="23"/>
          <w:szCs w:val="23"/>
        </w:rPr>
      </w:pPr>
      <w:r w:rsidRPr="00EB19D1">
        <w:rPr>
          <w:rFonts w:ascii="Calibri" w:hAnsi="Calibri" w:cs="Calibri"/>
          <w:strike/>
          <w:color w:val="000000"/>
          <w:sz w:val="23"/>
          <w:szCs w:val="23"/>
        </w:rPr>
        <w:t xml:space="preserve">Wszystkie szczegółowe regulacje dotyczące korzystania z platformy zakupowej zawarte są w Instrukcji dla Wykonawcy zamieszczonej na platformie Zamawiającego. </w:t>
      </w:r>
    </w:p>
    <w:p w:rsidR="00D34FE0" w:rsidRPr="00EB19D1" w:rsidRDefault="00D34FE0" w:rsidP="00D34FE0">
      <w:pPr>
        <w:pStyle w:val="Akapitzlist"/>
        <w:numPr>
          <w:ilvl w:val="0"/>
          <w:numId w:val="14"/>
        </w:numPr>
        <w:autoSpaceDE w:val="0"/>
        <w:autoSpaceDN w:val="0"/>
        <w:adjustRightInd w:val="0"/>
        <w:spacing w:after="0" w:line="360" w:lineRule="auto"/>
        <w:contextualSpacing w:val="0"/>
        <w:jc w:val="both"/>
        <w:rPr>
          <w:rFonts w:cstheme="minorHAnsi"/>
          <w:strike/>
          <w:color w:val="000000"/>
          <w:sz w:val="23"/>
          <w:szCs w:val="23"/>
        </w:rPr>
      </w:pPr>
      <w:r w:rsidRPr="00EB19D1">
        <w:rPr>
          <w:rFonts w:cstheme="minorHAnsi"/>
          <w:strike/>
          <w:color w:val="000000"/>
          <w:sz w:val="23"/>
          <w:szCs w:val="23"/>
        </w:rPr>
        <w:t>Dopuszczalne jest przesyłanie plików o maksymalnej wielkości do 150MB.</w:t>
      </w:r>
    </w:p>
    <w:p w:rsidR="00D34FE0" w:rsidRPr="00EB19D1" w:rsidRDefault="00D34FE0" w:rsidP="00D34FE0">
      <w:pPr>
        <w:pStyle w:val="Akapitzlist"/>
        <w:numPr>
          <w:ilvl w:val="0"/>
          <w:numId w:val="14"/>
        </w:numPr>
        <w:autoSpaceDE w:val="0"/>
        <w:autoSpaceDN w:val="0"/>
        <w:adjustRightInd w:val="0"/>
        <w:spacing w:after="0" w:line="360" w:lineRule="auto"/>
        <w:contextualSpacing w:val="0"/>
        <w:jc w:val="both"/>
        <w:rPr>
          <w:rStyle w:val="Uwydatnienie"/>
          <w:rFonts w:cstheme="minorHAnsi"/>
          <w:i w:val="0"/>
          <w:iCs w:val="0"/>
          <w:strike/>
          <w:color w:val="000000"/>
          <w:sz w:val="23"/>
          <w:szCs w:val="23"/>
        </w:rPr>
      </w:pPr>
      <w:r w:rsidRPr="00EB19D1">
        <w:rPr>
          <w:rFonts w:cstheme="minorHAnsi"/>
          <w:strike/>
          <w:color w:val="000000"/>
          <w:sz w:val="23"/>
          <w:szCs w:val="23"/>
        </w:rPr>
        <w:t xml:space="preserve">Wykonawca może zwrócić się do Zamawiającego z </w:t>
      </w:r>
      <w:r w:rsidRPr="00EB19D1">
        <w:rPr>
          <w:rFonts w:cstheme="minorHAnsi"/>
          <w:strike/>
          <w:color w:val="333333"/>
          <w:sz w:val="23"/>
          <w:szCs w:val="23"/>
          <w:shd w:val="clear" w:color="auto" w:fill="FFFFFF"/>
        </w:rPr>
        <w:t xml:space="preserve">wnioskiem o </w:t>
      </w:r>
      <w:r w:rsidRPr="00EB19D1">
        <w:rPr>
          <w:rStyle w:val="Uwydatnienie"/>
          <w:rFonts w:cstheme="minorHAnsi"/>
          <w:i w:val="0"/>
          <w:iCs w:val="0"/>
          <w:strike/>
          <w:color w:val="333333"/>
          <w:sz w:val="23"/>
          <w:szCs w:val="23"/>
        </w:rPr>
        <w:t>wyjaśnienie treści Zaproszenia do składania ofert za pośrednictwem platformy Zamawiającego.</w:t>
      </w:r>
    </w:p>
    <w:p w:rsidR="00D34FE0" w:rsidRPr="00EB19D1" w:rsidRDefault="00D34FE0" w:rsidP="00D34FE0">
      <w:pPr>
        <w:pStyle w:val="Akapitzlist"/>
        <w:numPr>
          <w:ilvl w:val="0"/>
          <w:numId w:val="14"/>
        </w:numPr>
        <w:autoSpaceDE w:val="0"/>
        <w:autoSpaceDN w:val="0"/>
        <w:adjustRightInd w:val="0"/>
        <w:spacing w:after="0" w:line="360" w:lineRule="auto"/>
        <w:contextualSpacing w:val="0"/>
        <w:jc w:val="both"/>
        <w:rPr>
          <w:rFonts w:cstheme="minorHAnsi"/>
          <w:strike/>
          <w:color w:val="000000"/>
          <w:sz w:val="23"/>
          <w:szCs w:val="23"/>
        </w:rPr>
      </w:pPr>
      <w:r w:rsidRPr="00EB19D1">
        <w:rPr>
          <w:rFonts w:cstheme="minorHAnsi"/>
          <w:strike/>
          <w:color w:val="333333"/>
          <w:sz w:val="23"/>
          <w:szCs w:val="23"/>
          <w:shd w:val="clear" w:color="auto" w:fill="FFFFFF"/>
        </w:rPr>
        <w:t>Zamawiający jest obowiązany udzielić wyjaśnień niezwłocznie (</w:t>
      </w:r>
      <w:r w:rsidRPr="00EB19D1">
        <w:rPr>
          <w:rStyle w:val="Uwydatnienie"/>
          <w:rFonts w:cstheme="minorHAnsi"/>
          <w:i w:val="0"/>
          <w:iCs w:val="0"/>
          <w:strike/>
          <w:color w:val="333333"/>
          <w:sz w:val="23"/>
          <w:szCs w:val="23"/>
        </w:rPr>
        <w:t>za pośrednictwem platformy Zamawiającego)</w:t>
      </w:r>
      <w:r w:rsidRPr="00EB19D1">
        <w:rPr>
          <w:rFonts w:cstheme="minorHAnsi"/>
          <w:strike/>
          <w:color w:val="333333"/>
          <w:sz w:val="23"/>
          <w:szCs w:val="23"/>
          <w:shd w:val="clear" w:color="auto" w:fill="FFFFFF"/>
        </w:rPr>
        <w:t xml:space="preserve">, pod warunkiem że wniosek o </w:t>
      </w:r>
      <w:r w:rsidRPr="00EB19D1">
        <w:rPr>
          <w:rStyle w:val="Uwydatnienie"/>
          <w:rFonts w:cstheme="minorHAnsi"/>
          <w:i w:val="0"/>
          <w:iCs w:val="0"/>
          <w:strike/>
          <w:color w:val="333333"/>
          <w:sz w:val="23"/>
          <w:szCs w:val="23"/>
        </w:rPr>
        <w:t xml:space="preserve">wyjaśnienie </w:t>
      </w:r>
      <w:r w:rsidRPr="00EB19D1">
        <w:rPr>
          <w:rFonts w:cstheme="minorHAnsi"/>
          <w:strike/>
          <w:color w:val="333333"/>
          <w:sz w:val="23"/>
          <w:szCs w:val="23"/>
          <w:shd w:val="clear" w:color="auto" w:fill="FFFFFF"/>
        </w:rPr>
        <w:t>wpłynął do zamawiającego nie później niż 3 dni przed upływem terminu składania ofert.</w:t>
      </w:r>
    </w:p>
    <w:p w:rsidR="00D34FE0" w:rsidRPr="00EB19D1" w:rsidRDefault="00D34FE0" w:rsidP="00D34FE0">
      <w:pPr>
        <w:pStyle w:val="Akapitzlist"/>
        <w:numPr>
          <w:ilvl w:val="0"/>
          <w:numId w:val="14"/>
        </w:numPr>
        <w:autoSpaceDE w:val="0"/>
        <w:autoSpaceDN w:val="0"/>
        <w:adjustRightInd w:val="0"/>
        <w:spacing w:after="0" w:line="360" w:lineRule="auto"/>
        <w:contextualSpacing w:val="0"/>
        <w:jc w:val="both"/>
        <w:rPr>
          <w:rFonts w:cstheme="minorHAnsi"/>
          <w:strike/>
          <w:color w:val="000000"/>
          <w:sz w:val="23"/>
          <w:szCs w:val="23"/>
        </w:rPr>
      </w:pPr>
      <w:r w:rsidRPr="00EB19D1">
        <w:rPr>
          <w:rFonts w:cstheme="minorHAnsi"/>
          <w:strike/>
          <w:color w:val="333333"/>
          <w:sz w:val="23"/>
          <w:szCs w:val="23"/>
          <w:shd w:val="clear" w:color="auto" w:fill="FFFFFF"/>
        </w:rPr>
        <w:t xml:space="preserve">W przypadku gdy wniosek o </w:t>
      </w:r>
      <w:r w:rsidRPr="00EB19D1">
        <w:rPr>
          <w:rStyle w:val="Uwydatnienie"/>
          <w:rFonts w:cstheme="minorHAnsi"/>
          <w:i w:val="0"/>
          <w:iCs w:val="0"/>
          <w:strike/>
          <w:color w:val="333333"/>
          <w:sz w:val="23"/>
          <w:szCs w:val="23"/>
        </w:rPr>
        <w:t xml:space="preserve">wyjaśnienie </w:t>
      </w:r>
      <w:r w:rsidRPr="00EB19D1">
        <w:rPr>
          <w:rFonts w:cstheme="minorHAnsi"/>
          <w:strike/>
          <w:color w:val="333333"/>
          <w:sz w:val="23"/>
          <w:szCs w:val="23"/>
          <w:shd w:val="clear" w:color="auto" w:fill="FFFFFF"/>
        </w:rPr>
        <w:t>nie wpłynął w terminie, o którym mowa w pkt. 7, Zamawiający nie ma obowiązku udzielania wyjaśnień.</w:t>
      </w:r>
    </w:p>
    <w:p w:rsidR="00D34FE0" w:rsidRPr="00EB19D1" w:rsidRDefault="00D34FE0" w:rsidP="00D34FE0">
      <w:pPr>
        <w:pStyle w:val="Akapitzlist"/>
        <w:tabs>
          <w:tab w:val="left" w:pos="3405"/>
          <w:tab w:val="center" w:pos="4536"/>
        </w:tabs>
        <w:spacing w:after="0" w:line="360" w:lineRule="auto"/>
        <w:contextualSpacing w:val="0"/>
        <w:jc w:val="both"/>
        <w:rPr>
          <w:rFonts w:cstheme="minorHAnsi"/>
          <w:strike/>
          <w:color w:val="FF0000"/>
        </w:rPr>
      </w:pPr>
    </w:p>
    <w:p w:rsidR="00D34FE0" w:rsidRPr="00EB19D1" w:rsidRDefault="00D34FE0" w:rsidP="00D34FE0">
      <w:pPr>
        <w:pStyle w:val="Akapitzlist"/>
        <w:numPr>
          <w:ilvl w:val="0"/>
          <w:numId w:val="1"/>
        </w:numPr>
        <w:tabs>
          <w:tab w:val="left" w:pos="3405"/>
          <w:tab w:val="center" w:pos="4536"/>
        </w:tabs>
        <w:spacing w:after="0" w:line="360" w:lineRule="auto"/>
        <w:contextualSpacing w:val="0"/>
        <w:jc w:val="both"/>
        <w:rPr>
          <w:rFonts w:cstheme="minorHAnsi"/>
          <w:b/>
        </w:rPr>
      </w:pPr>
      <w:r w:rsidRPr="00EB19D1">
        <w:rPr>
          <w:rFonts w:cstheme="minorHAnsi"/>
          <w:b/>
        </w:rPr>
        <w:lastRenderedPageBreak/>
        <w:t>WARUNKI UDZIAŁU W POSTĘPOWANIU I OPIS SPOSOBU DOKONANIA OCENY SPEŁNIENIA TYCH WARUNKÓW</w:t>
      </w:r>
    </w:p>
    <w:p w:rsidR="00D34FE0" w:rsidRPr="0012758A" w:rsidRDefault="00D34FE0" w:rsidP="00D34FE0">
      <w:pPr>
        <w:pStyle w:val="Akapitzlist"/>
        <w:numPr>
          <w:ilvl w:val="0"/>
          <w:numId w:val="31"/>
        </w:numPr>
        <w:tabs>
          <w:tab w:val="left" w:pos="3405"/>
          <w:tab w:val="center" w:pos="4536"/>
        </w:tabs>
        <w:spacing w:after="0" w:line="360" w:lineRule="auto"/>
        <w:jc w:val="both"/>
        <w:rPr>
          <w:rFonts w:cstheme="minorHAnsi"/>
        </w:rPr>
      </w:pPr>
      <w:r w:rsidRPr="0012758A">
        <w:rPr>
          <w:rFonts w:cstheme="minorHAnsi"/>
        </w:rPr>
        <w:t>Zamawiający nie stawia Wykonawcy warków udziału w postepowaniu</w:t>
      </w:r>
    </w:p>
    <w:p w:rsidR="00D34FE0" w:rsidRPr="000A191F" w:rsidRDefault="00D34FE0" w:rsidP="00D34FE0">
      <w:pPr>
        <w:pStyle w:val="Akapitzlist"/>
        <w:numPr>
          <w:ilvl w:val="0"/>
          <w:numId w:val="31"/>
        </w:numPr>
        <w:tabs>
          <w:tab w:val="left" w:pos="3405"/>
          <w:tab w:val="center" w:pos="4536"/>
        </w:tabs>
        <w:spacing w:after="0" w:line="360" w:lineRule="auto"/>
        <w:contextualSpacing w:val="0"/>
        <w:jc w:val="both"/>
        <w:rPr>
          <w:rFonts w:cstheme="minorHAnsi"/>
        </w:rPr>
      </w:pPr>
      <w:r w:rsidRPr="000A191F">
        <w:rPr>
          <w:rFonts w:cstheme="minorHAnsi"/>
        </w:rPr>
        <w:t xml:space="preserve">Z postępowania o udzielenie zamówienia Zamawiający wykluczy Wykonawców, wobec których zachodzą podstawy wykluczenia, o których mowa w art.7 ust. 1 ustawy z dnia 13 kwietnia 2022 r. o szczególnych rozwiązaniach w zakresie przeciwdziałania wspieraniu agresji na Ukrainę oraz służących ochronie bezpieczeństwa narodowego (Dz.U. poz. 835) oraz w art. 5k rozporządzenia Rady (UE) 833/2014 z dnia 31 lipca 2014 r. dotyczącego środków ograniczających w związku </w:t>
      </w:r>
      <w:r>
        <w:rPr>
          <w:rFonts w:cstheme="minorHAnsi"/>
        </w:rPr>
        <w:t xml:space="preserve">              </w:t>
      </w:r>
      <w:r w:rsidRPr="000A191F">
        <w:rPr>
          <w:rFonts w:cstheme="minorHAnsi"/>
        </w:rPr>
        <w:t xml:space="preserve">z działaniami Rosji destabilizującymi sytuację na Ukrainie (Dz. Urz. UE nr L </w:t>
      </w:r>
      <w:r>
        <w:rPr>
          <w:rFonts w:cstheme="minorHAnsi"/>
        </w:rPr>
        <w:t>229, str. 1) w </w:t>
      </w:r>
      <w:r w:rsidRPr="000A191F">
        <w:rPr>
          <w:rFonts w:cstheme="minorHAnsi"/>
        </w:rPr>
        <w:t>brzmieniu nadanym rozporządzeniem Rady (UE) 2022/</w:t>
      </w:r>
      <w:r>
        <w:rPr>
          <w:rFonts w:cstheme="minorHAnsi"/>
        </w:rPr>
        <w:t>576 z dnia 8 kwietnia 2022 r. w </w:t>
      </w:r>
      <w:r w:rsidRPr="000A191F">
        <w:rPr>
          <w:rFonts w:cstheme="minorHAnsi"/>
        </w:rPr>
        <w:t>sprawie zmiany rozporządzenia (UE) nr 833/2014 dotyczącego środków ograniczających w związku z działaniami Rosji destabilizującymi sytuację na Ukrainie (Dz. Urz. UE nr L 111, str. 1)</w:t>
      </w:r>
    </w:p>
    <w:p w:rsidR="00D34FE0" w:rsidRPr="000A191F" w:rsidRDefault="00D34FE0" w:rsidP="00D34FE0">
      <w:pPr>
        <w:pStyle w:val="Akapitzlist"/>
        <w:numPr>
          <w:ilvl w:val="0"/>
          <w:numId w:val="31"/>
        </w:numPr>
        <w:tabs>
          <w:tab w:val="left" w:pos="3405"/>
          <w:tab w:val="center" w:pos="4536"/>
        </w:tabs>
        <w:spacing w:after="0" w:line="360" w:lineRule="auto"/>
        <w:contextualSpacing w:val="0"/>
        <w:jc w:val="both"/>
        <w:rPr>
          <w:rFonts w:cstheme="minorHAnsi"/>
        </w:rPr>
      </w:pPr>
      <w:r w:rsidRPr="000A191F">
        <w:rPr>
          <w:rFonts w:cstheme="minorHAnsi"/>
        </w:rPr>
        <w:t>Wykluczenie, o którym mowa w ust. 2 następuje na okres trw</w:t>
      </w:r>
      <w:r>
        <w:rPr>
          <w:rFonts w:cstheme="minorHAnsi"/>
        </w:rPr>
        <w:t>ania okoliczności określonych w </w:t>
      </w:r>
      <w:r w:rsidRPr="000A191F">
        <w:rPr>
          <w:rFonts w:cstheme="minorHAnsi"/>
        </w:rPr>
        <w:t>przywołanym ustępie.</w:t>
      </w:r>
    </w:p>
    <w:p w:rsidR="00D34FE0" w:rsidRPr="000A191F" w:rsidRDefault="00D34FE0" w:rsidP="00D34FE0">
      <w:pPr>
        <w:pStyle w:val="Akapitzlist"/>
        <w:numPr>
          <w:ilvl w:val="0"/>
          <w:numId w:val="31"/>
        </w:numPr>
        <w:spacing w:after="0" w:line="360" w:lineRule="auto"/>
        <w:contextualSpacing w:val="0"/>
        <w:jc w:val="both"/>
        <w:rPr>
          <w:rFonts w:cstheme="minorHAnsi"/>
        </w:rPr>
      </w:pPr>
      <w:r w:rsidRPr="000A191F">
        <w:rPr>
          <w:rFonts w:cstheme="minorHAnsi"/>
        </w:rPr>
        <w:t xml:space="preserve">Dokumentem potwierdzającym spełnienie warunków udziału w postępowaniu, o których mowa w ust. 1 i brak podstaw wykluczenia z postępowania na podstawie okoliczności określonych w ust. 2 jest oświadczenie zawarte w załączniku nr </w:t>
      </w:r>
      <w:r>
        <w:rPr>
          <w:rFonts w:cstheme="minorHAnsi"/>
        </w:rPr>
        <w:t>1</w:t>
      </w:r>
      <w:r w:rsidRPr="000A191F">
        <w:rPr>
          <w:rFonts w:cstheme="minorHAnsi"/>
        </w:rPr>
        <w:t>: „</w:t>
      </w:r>
      <w:r>
        <w:rPr>
          <w:rFonts w:cstheme="minorHAnsi"/>
        </w:rPr>
        <w:t>Formularz ofertowy”.</w:t>
      </w:r>
    </w:p>
    <w:p w:rsidR="00D34FE0" w:rsidRPr="008D3BEF" w:rsidRDefault="00D34FE0" w:rsidP="00D34FE0">
      <w:pPr>
        <w:pStyle w:val="Akapitzlist"/>
        <w:numPr>
          <w:ilvl w:val="0"/>
          <w:numId w:val="1"/>
        </w:numPr>
        <w:tabs>
          <w:tab w:val="left" w:pos="3405"/>
          <w:tab w:val="center" w:pos="4536"/>
        </w:tabs>
        <w:spacing w:after="0" w:line="360" w:lineRule="auto"/>
        <w:jc w:val="both"/>
        <w:rPr>
          <w:rFonts w:cstheme="minorHAnsi"/>
          <w:b/>
        </w:rPr>
      </w:pPr>
      <w:r>
        <w:rPr>
          <w:rFonts w:cstheme="minorHAnsi"/>
          <w:b/>
        </w:rPr>
        <w:t xml:space="preserve"> </w:t>
      </w:r>
      <w:r w:rsidRPr="008D3BEF">
        <w:rPr>
          <w:rFonts w:cstheme="minorHAnsi"/>
          <w:b/>
        </w:rPr>
        <w:t>KRYTERIA ORAZ SPOSÓB OCENY OFERT</w:t>
      </w:r>
    </w:p>
    <w:p w:rsidR="00D34FE0" w:rsidRPr="00EB19D1" w:rsidRDefault="00D34FE0" w:rsidP="00D34FE0">
      <w:pPr>
        <w:pStyle w:val="Akapitzlist"/>
        <w:tabs>
          <w:tab w:val="left" w:pos="3405"/>
          <w:tab w:val="center" w:pos="4536"/>
        </w:tabs>
        <w:spacing w:after="0" w:line="360" w:lineRule="auto"/>
        <w:contextualSpacing w:val="0"/>
        <w:jc w:val="both"/>
        <w:rPr>
          <w:rFonts w:cstheme="minorHAnsi"/>
          <w:b/>
        </w:rPr>
      </w:pPr>
      <w:r w:rsidRPr="00EB19D1">
        <w:rPr>
          <w:rFonts w:cstheme="minorHAnsi"/>
        </w:rPr>
        <w:t xml:space="preserve">Kryteria oceny ofert i ich znaczenie: </w:t>
      </w:r>
    </w:p>
    <w:p w:rsidR="00D34FE0" w:rsidRPr="00147F19" w:rsidRDefault="00D34FE0" w:rsidP="00D34FE0">
      <w:pPr>
        <w:pStyle w:val="Akapitzlist"/>
        <w:tabs>
          <w:tab w:val="left" w:pos="3405"/>
          <w:tab w:val="center" w:pos="4536"/>
        </w:tabs>
        <w:spacing w:after="0" w:line="360" w:lineRule="auto"/>
        <w:contextualSpacing w:val="0"/>
        <w:jc w:val="both"/>
        <w:rPr>
          <w:rFonts w:cstheme="minorHAnsi"/>
          <w:b/>
        </w:rPr>
      </w:pPr>
      <w:r w:rsidRPr="008C26F6">
        <w:rPr>
          <w:rFonts w:cstheme="minorHAnsi"/>
        </w:rPr>
        <w:t>Cena</w:t>
      </w:r>
      <w:r>
        <w:rPr>
          <w:rFonts w:cstheme="minorHAnsi"/>
        </w:rPr>
        <w:t xml:space="preserve"> -</w:t>
      </w:r>
      <w:r w:rsidRPr="008C26F6">
        <w:rPr>
          <w:rFonts w:cstheme="minorHAnsi"/>
        </w:rPr>
        <w:t xml:space="preserve"> </w:t>
      </w:r>
      <w:r>
        <w:rPr>
          <w:rFonts w:cstheme="minorHAnsi"/>
        </w:rPr>
        <w:t xml:space="preserve">100 </w:t>
      </w:r>
      <w:r w:rsidRPr="008C26F6">
        <w:rPr>
          <w:rFonts w:cstheme="minorHAnsi"/>
        </w:rPr>
        <w:t>%</w:t>
      </w:r>
    </w:p>
    <w:p w:rsidR="00D34FE0" w:rsidRPr="00B201E5" w:rsidRDefault="00D34FE0" w:rsidP="00D34FE0">
      <w:pPr>
        <w:pStyle w:val="Akapitzlist"/>
        <w:tabs>
          <w:tab w:val="left" w:pos="3405"/>
          <w:tab w:val="center" w:pos="4536"/>
        </w:tabs>
        <w:spacing w:after="0" w:line="360" w:lineRule="auto"/>
        <w:contextualSpacing w:val="0"/>
        <w:jc w:val="both"/>
        <w:rPr>
          <w:rFonts w:cstheme="minorHAnsi"/>
        </w:rPr>
      </w:pPr>
      <w:r w:rsidRPr="00B201E5">
        <w:rPr>
          <w:rFonts w:cstheme="minorHAnsi"/>
        </w:rPr>
        <w:t>….. - ……%</w:t>
      </w:r>
    </w:p>
    <w:p w:rsidR="00D34FE0" w:rsidRPr="007244D0" w:rsidRDefault="00D34FE0" w:rsidP="00D34FE0">
      <w:pPr>
        <w:tabs>
          <w:tab w:val="left" w:pos="3405"/>
          <w:tab w:val="center" w:pos="4536"/>
        </w:tabs>
        <w:spacing w:after="0" w:line="360" w:lineRule="auto"/>
        <w:ind w:left="360"/>
        <w:jc w:val="both"/>
        <w:rPr>
          <w:rFonts w:cstheme="minorHAnsi"/>
        </w:rPr>
      </w:pPr>
      <w:r>
        <w:rPr>
          <w:rFonts w:cstheme="minorHAnsi"/>
        </w:rPr>
        <w:t>1.</w:t>
      </w:r>
      <w:r w:rsidRPr="007244D0">
        <w:rPr>
          <w:rFonts w:cstheme="minorHAnsi"/>
        </w:rPr>
        <w:t xml:space="preserve">Zamawiający </w:t>
      </w:r>
      <w:r w:rsidRPr="007244D0">
        <w:rPr>
          <w:rFonts w:cstheme="minorHAnsi"/>
          <w:u w:val="single"/>
        </w:rPr>
        <w:t>może</w:t>
      </w:r>
      <w:r w:rsidRPr="007244D0">
        <w:rPr>
          <w:rFonts w:cstheme="minorHAnsi"/>
        </w:rPr>
        <w:t xml:space="preserve"> przyjąć maksymalnie jedną (1) ofertę, za najkorzystniejszą zostanie wybrana  oferta, która uzyska najwięcej punktów za kryteria przyjęte do oceny. </w:t>
      </w:r>
    </w:p>
    <w:p w:rsidR="00D34FE0" w:rsidRPr="007244D0" w:rsidRDefault="00D34FE0" w:rsidP="00D34FE0">
      <w:pPr>
        <w:tabs>
          <w:tab w:val="left" w:pos="3405"/>
          <w:tab w:val="center" w:pos="4536"/>
        </w:tabs>
        <w:spacing w:after="0" w:line="360" w:lineRule="auto"/>
        <w:ind w:left="426"/>
        <w:jc w:val="both"/>
        <w:rPr>
          <w:rFonts w:cstheme="minorHAnsi"/>
        </w:rPr>
      </w:pPr>
      <w:r w:rsidRPr="007244D0">
        <w:rPr>
          <w:rFonts w:cstheme="minorHAnsi"/>
        </w:rPr>
        <w:t>Oferta najkorzystniejsza (z najniższą ceną) otrzyma 100 pkt., każda następna oferta otrzyma liczbę punktów proporcjonalnie mniejszą, obliczoną według wzoru:</w:t>
      </w:r>
    </w:p>
    <w:p w:rsidR="00D34FE0" w:rsidRPr="00FF608C" w:rsidRDefault="00D34FE0" w:rsidP="00D34FE0">
      <w:pPr>
        <w:pStyle w:val="Akapitzlist"/>
        <w:tabs>
          <w:tab w:val="left" w:pos="3405"/>
          <w:tab w:val="center" w:pos="4536"/>
        </w:tabs>
        <w:spacing w:after="0" w:line="360" w:lineRule="auto"/>
        <w:contextualSpacing w:val="0"/>
        <w:jc w:val="both"/>
        <w:rPr>
          <w:rFonts w:cstheme="minorHAnsi"/>
        </w:rPr>
      </w:pPr>
      <w:proofErr w:type="spellStart"/>
      <w:r w:rsidRPr="00FF608C">
        <w:rPr>
          <w:rFonts w:cstheme="minorHAnsi"/>
        </w:rPr>
        <w:t>K</w:t>
      </w:r>
      <w:r w:rsidRPr="00FF608C">
        <w:rPr>
          <w:rFonts w:cstheme="minorHAnsi"/>
          <w:sz w:val="16"/>
          <w:szCs w:val="16"/>
        </w:rPr>
        <w:t>c</w:t>
      </w:r>
      <w:proofErr w:type="spellEnd"/>
      <w:r w:rsidRPr="00FF608C">
        <w:rPr>
          <w:rFonts w:cstheme="minorHAnsi"/>
          <w:sz w:val="16"/>
          <w:szCs w:val="16"/>
        </w:rPr>
        <w:t xml:space="preserve"> </w:t>
      </w:r>
      <w:r w:rsidRPr="00FF608C">
        <w:rPr>
          <w:rFonts w:cstheme="minorHAnsi"/>
        </w:rPr>
        <w:t xml:space="preserve">= (cena </w:t>
      </w:r>
      <w:r w:rsidRPr="00FF608C">
        <w:rPr>
          <w:rFonts w:cstheme="minorHAnsi"/>
          <w:sz w:val="16"/>
          <w:szCs w:val="16"/>
        </w:rPr>
        <w:t>min.</w:t>
      </w:r>
      <w:r w:rsidRPr="00FF608C">
        <w:rPr>
          <w:rFonts w:cstheme="minorHAnsi"/>
        </w:rPr>
        <w:t xml:space="preserve"> / cena </w:t>
      </w:r>
      <w:r w:rsidRPr="00FF608C">
        <w:rPr>
          <w:rFonts w:cstheme="minorHAnsi"/>
          <w:sz w:val="16"/>
          <w:szCs w:val="16"/>
        </w:rPr>
        <w:t>badana</w:t>
      </w:r>
      <w:r w:rsidRPr="00FF608C">
        <w:rPr>
          <w:rFonts w:cstheme="minorHAnsi"/>
        </w:rPr>
        <w:t>) x 100 pkt (maks. 100 pkt)</w:t>
      </w:r>
    </w:p>
    <w:p w:rsidR="00D34FE0" w:rsidRPr="00B201E5" w:rsidRDefault="00D34FE0" w:rsidP="00D34FE0">
      <w:pPr>
        <w:pStyle w:val="Akapitzlist"/>
        <w:tabs>
          <w:tab w:val="left" w:pos="3405"/>
          <w:tab w:val="center" w:pos="4536"/>
        </w:tabs>
        <w:spacing w:after="0" w:line="360" w:lineRule="auto"/>
        <w:contextualSpacing w:val="0"/>
        <w:jc w:val="both"/>
        <w:rPr>
          <w:rFonts w:cstheme="minorHAnsi"/>
          <w:u w:val="single"/>
        </w:rPr>
      </w:pPr>
      <w:r w:rsidRPr="00B201E5">
        <w:rPr>
          <w:rFonts w:cstheme="minorHAnsi"/>
          <w:u w:val="single"/>
        </w:rPr>
        <w:t>W przypadku większej ilości kryteriów należy podać wzór na obliczenie łącznej punktacji dla ofert.</w:t>
      </w:r>
    </w:p>
    <w:p w:rsidR="00D34FE0" w:rsidRDefault="00D34FE0" w:rsidP="00D34FE0">
      <w:pPr>
        <w:pStyle w:val="Akapitzlist"/>
        <w:numPr>
          <w:ilvl w:val="0"/>
          <w:numId w:val="20"/>
        </w:numPr>
        <w:tabs>
          <w:tab w:val="left" w:pos="3405"/>
          <w:tab w:val="center" w:pos="4536"/>
        </w:tabs>
        <w:spacing w:after="0" w:line="360" w:lineRule="auto"/>
        <w:contextualSpacing w:val="0"/>
        <w:jc w:val="both"/>
        <w:rPr>
          <w:rFonts w:cstheme="minorHAnsi"/>
        </w:rPr>
      </w:pPr>
      <w:r w:rsidRPr="008C26F6">
        <w:rPr>
          <w:rFonts w:cstheme="minorHAnsi"/>
        </w:rPr>
        <w:t>Jeżeli nie można dokonać wyboru oferty najkorzystniejszej ze względu na to, że zostały złożone oferty o takiej samej cenie, Zamawiający wezwie Wykonawców, którzy złożyli oferty, do złożenia w terminie określonym przez niego ofert dodatkowych. Wykonawcy składający oferty dodatkowe nie mogą zaoferować cen wyższych niż zaoferowane w złożonych ofertach.</w:t>
      </w:r>
    </w:p>
    <w:p w:rsidR="00D34FE0" w:rsidRPr="00C05B7C" w:rsidRDefault="00D34FE0" w:rsidP="00D34FE0">
      <w:pPr>
        <w:numPr>
          <w:ilvl w:val="0"/>
          <w:numId w:val="20"/>
        </w:numPr>
        <w:spacing w:after="0" w:line="360" w:lineRule="auto"/>
        <w:jc w:val="both"/>
        <w:rPr>
          <w:rFonts w:eastAsia="Times New Roman"/>
        </w:rPr>
      </w:pPr>
      <w:r w:rsidRPr="00C05B7C">
        <w:rPr>
          <w:rFonts w:eastAsia="Times New Roman"/>
        </w:rPr>
        <w:t xml:space="preserve">Wezwanie do złożenia ofert dodatkowych może nastąpić wyłącznie w przypadku gdy na realizację przedmiotowego zamówienia liczba złożonych ofert wyniesie więcej niż jedna oferta </w:t>
      </w:r>
      <w:r w:rsidRPr="00C05B7C">
        <w:rPr>
          <w:rFonts w:eastAsia="Times New Roman"/>
        </w:rPr>
        <w:lastRenderedPageBreak/>
        <w:t>oraz wystąpi sytuacja, że złożone oferty będą przedstawiały taki sam bilans kryterium oceny ofert co spowoduje brak możliwości wybrania ofert</w:t>
      </w:r>
      <w:r>
        <w:rPr>
          <w:rFonts w:eastAsia="Times New Roman"/>
        </w:rPr>
        <w:t>y najkorzystniejszej.</w:t>
      </w:r>
    </w:p>
    <w:p w:rsidR="00D34FE0" w:rsidRPr="00192FA1" w:rsidRDefault="00D34FE0" w:rsidP="00D34FE0">
      <w:pPr>
        <w:pStyle w:val="Akapitzlist"/>
        <w:numPr>
          <w:ilvl w:val="0"/>
          <w:numId w:val="20"/>
        </w:numPr>
        <w:tabs>
          <w:tab w:val="left" w:pos="3405"/>
          <w:tab w:val="center" w:pos="4536"/>
        </w:tabs>
        <w:spacing w:after="0" w:line="360" w:lineRule="auto"/>
        <w:contextualSpacing w:val="0"/>
        <w:jc w:val="both"/>
        <w:rPr>
          <w:rFonts w:cstheme="minorHAnsi"/>
        </w:rPr>
      </w:pPr>
      <w:r w:rsidRPr="00192FA1">
        <w:rPr>
          <w:rFonts w:cstheme="minorHAnsi"/>
        </w:rPr>
        <w:t>Zamawiający poprawi w ofercie oczywiste pomyłki pisarskie i rachunkowe oraz inne omyłki polegające na niezgodności oferty z treścią Zaproszenia niepowo</w:t>
      </w:r>
      <w:r>
        <w:rPr>
          <w:rFonts w:cstheme="minorHAnsi"/>
        </w:rPr>
        <w:t>dujące istotnych zmian w </w:t>
      </w:r>
      <w:r w:rsidRPr="00192FA1">
        <w:rPr>
          <w:rFonts w:cstheme="minorHAnsi"/>
        </w:rPr>
        <w:t>treści oferty.</w:t>
      </w:r>
    </w:p>
    <w:p w:rsidR="00D34FE0" w:rsidRPr="00647EE1" w:rsidRDefault="00D34FE0" w:rsidP="00D34FE0">
      <w:pPr>
        <w:pStyle w:val="Akapitzlist"/>
        <w:numPr>
          <w:ilvl w:val="0"/>
          <w:numId w:val="20"/>
        </w:numPr>
        <w:tabs>
          <w:tab w:val="left" w:pos="3405"/>
          <w:tab w:val="center" w:pos="4536"/>
        </w:tabs>
        <w:spacing w:after="0" w:line="360" w:lineRule="auto"/>
        <w:contextualSpacing w:val="0"/>
        <w:jc w:val="both"/>
        <w:rPr>
          <w:rFonts w:cstheme="minorHAnsi"/>
        </w:rPr>
      </w:pPr>
      <w:r w:rsidRPr="008E047C">
        <w:rPr>
          <w:rFonts w:cstheme="minorHAnsi"/>
        </w:rPr>
        <w:t xml:space="preserve">W toku badania i oceny ofert Zamawiający może żądać od Wykonawców wyjaśnień dotyczących treści złożonych ofert oraz innych składanych dokumentów lub oświadczeń. </w:t>
      </w:r>
    </w:p>
    <w:p w:rsidR="00D34FE0" w:rsidRPr="007244D0" w:rsidRDefault="00D34FE0" w:rsidP="00D34FE0">
      <w:pPr>
        <w:tabs>
          <w:tab w:val="left" w:pos="3405"/>
          <w:tab w:val="center" w:pos="4536"/>
        </w:tabs>
        <w:spacing w:after="0" w:line="360" w:lineRule="auto"/>
        <w:ind w:left="360"/>
        <w:rPr>
          <w:rFonts w:cstheme="minorHAnsi"/>
          <w:b/>
        </w:rPr>
      </w:pPr>
      <w:r>
        <w:rPr>
          <w:rFonts w:cstheme="minorHAnsi"/>
          <w:b/>
        </w:rPr>
        <w:t xml:space="preserve">VII            </w:t>
      </w:r>
      <w:r w:rsidRPr="007244D0">
        <w:rPr>
          <w:rFonts w:cstheme="minorHAnsi"/>
          <w:b/>
        </w:rPr>
        <w:t>TERMIN ZWIĄZANIA OFERTĄ</w:t>
      </w:r>
    </w:p>
    <w:p w:rsidR="00D34FE0" w:rsidRPr="008C26F6" w:rsidRDefault="00D34FE0" w:rsidP="00D34FE0">
      <w:pPr>
        <w:pStyle w:val="Akapitzlist"/>
        <w:numPr>
          <w:ilvl w:val="0"/>
          <w:numId w:val="2"/>
        </w:numPr>
        <w:tabs>
          <w:tab w:val="left" w:pos="3405"/>
          <w:tab w:val="center" w:pos="4536"/>
        </w:tabs>
        <w:spacing w:after="0" w:line="360" w:lineRule="auto"/>
        <w:contextualSpacing w:val="0"/>
        <w:jc w:val="both"/>
        <w:rPr>
          <w:rFonts w:cstheme="minorHAnsi"/>
        </w:rPr>
      </w:pPr>
      <w:r w:rsidRPr="008C26F6">
        <w:rPr>
          <w:rFonts w:cstheme="minorHAnsi"/>
        </w:rPr>
        <w:t>Termin związania ofertą wynosi 30 dni. Bieg terminu rozpoczyna się wraz z upływem terminu składania ofert.</w:t>
      </w:r>
    </w:p>
    <w:p w:rsidR="00D34FE0" w:rsidRPr="00EB19D1" w:rsidRDefault="00D34FE0" w:rsidP="00D34FE0">
      <w:pPr>
        <w:pStyle w:val="Akapitzlist"/>
        <w:numPr>
          <w:ilvl w:val="0"/>
          <w:numId w:val="2"/>
        </w:numPr>
        <w:tabs>
          <w:tab w:val="left" w:pos="3405"/>
          <w:tab w:val="center" w:pos="4536"/>
        </w:tabs>
        <w:spacing w:after="0" w:line="360" w:lineRule="auto"/>
        <w:contextualSpacing w:val="0"/>
        <w:jc w:val="both"/>
        <w:rPr>
          <w:rFonts w:cstheme="minorHAnsi"/>
        </w:rPr>
      </w:pPr>
      <w:r w:rsidRPr="00EB19D1">
        <w:rPr>
          <w:rFonts w:cstheme="minorHAnsi"/>
        </w:rPr>
        <w:t>Oferta złożona w postępowaniu, przestaje wiązać w przypadku wyboru innej oferty</w:t>
      </w:r>
      <w:r>
        <w:rPr>
          <w:rFonts w:cstheme="minorHAnsi"/>
        </w:rPr>
        <w:t xml:space="preserve">                                </w:t>
      </w:r>
      <w:r w:rsidRPr="00EB19D1">
        <w:rPr>
          <w:rFonts w:cstheme="minorHAnsi"/>
        </w:rPr>
        <w:t xml:space="preserve"> lub zamknięcia postępowania bez dokonania wyboru Wykonawcy.</w:t>
      </w:r>
    </w:p>
    <w:p w:rsidR="00D34FE0" w:rsidRPr="0075020D" w:rsidRDefault="00D34FE0" w:rsidP="00D34FE0">
      <w:pPr>
        <w:tabs>
          <w:tab w:val="left" w:pos="3405"/>
          <w:tab w:val="center" w:pos="4536"/>
        </w:tabs>
        <w:spacing w:after="0" w:line="360" w:lineRule="auto"/>
        <w:ind w:left="360"/>
        <w:rPr>
          <w:rFonts w:cstheme="minorHAnsi"/>
          <w:b/>
          <w:strike/>
        </w:rPr>
      </w:pPr>
      <w:r>
        <w:rPr>
          <w:rFonts w:cstheme="minorHAnsi"/>
          <w:b/>
        </w:rPr>
        <w:t xml:space="preserve">VIII            </w:t>
      </w:r>
      <w:r w:rsidRPr="007244D0">
        <w:rPr>
          <w:rFonts w:cstheme="minorHAnsi"/>
          <w:b/>
        </w:rPr>
        <w:t xml:space="preserve">MIEJSCE </w:t>
      </w:r>
      <w:r w:rsidRPr="0075020D">
        <w:rPr>
          <w:rFonts w:cstheme="minorHAnsi"/>
          <w:b/>
          <w:strike/>
        </w:rPr>
        <w:t>DOSTAWY</w:t>
      </w:r>
      <w:r w:rsidRPr="007244D0">
        <w:rPr>
          <w:rFonts w:cstheme="minorHAnsi"/>
          <w:b/>
        </w:rPr>
        <w:t>/</w:t>
      </w:r>
      <w:r w:rsidRPr="0075020D">
        <w:rPr>
          <w:rFonts w:cstheme="minorHAnsi"/>
          <w:b/>
        </w:rPr>
        <w:t>USŁUGI/</w:t>
      </w:r>
      <w:r w:rsidRPr="0075020D">
        <w:rPr>
          <w:rFonts w:cstheme="minorHAnsi"/>
          <w:b/>
          <w:strike/>
        </w:rPr>
        <w:t>ROBOTY BUDOWLANEJ</w:t>
      </w:r>
    </w:p>
    <w:p w:rsidR="00D34FE0" w:rsidRPr="00EB19D1" w:rsidRDefault="00D34FE0" w:rsidP="00D34FE0">
      <w:pPr>
        <w:tabs>
          <w:tab w:val="left" w:pos="3405"/>
          <w:tab w:val="center" w:pos="4536"/>
        </w:tabs>
        <w:spacing w:after="0" w:line="360" w:lineRule="auto"/>
        <w:ind w:left="357"/>
        <w:rPr>
          <w:rFonts w:cstheme="minorHAnsi"/>
          <w:b/>
        </w:rPr>
      </w:pPr>
      <w:r w:rsidRPr="00EB19D1">
        <w:rPr>
          <w:rFonts w:cstheme="minorHAnsi"/>
          <w:b/>
        </w:rPr>
        <w:t>ŚLĄSKIE CENTRUM CHORÓB SERCA W ZABRZU</w:t>
      </w:r>
    </w:p>
    <w:p w:rsidR="00D34FE0" w:rsidRPr="008C26F6" w:rsidRDefault="00D34FE0" w:rsidP="00D34FE0">
      <w:pPr>
        <w:tabs>
          <w:tab w:val="left" w:pos="3405"/>
          <w:tab w:val="center" w:pos="4536"/>
        </w:tabs>
        <w:spacing w:after="0" w:line="360" w:lineRule="auto"/>
        <w:ind w:left="357"/>
        <w:rPr>
          <w:rFonts w:cstheme="minorHAnsi"/>
        </w:rPr>
      </w:pPr>
      <w:r w:rsidRPr="008C26F6">
        <w:rPr>
          <w:rFonts w:cstheme="minorHAnsi"/>
        </w:rPr>
        <w:t>ul. M. Curie-Skłodowskiej 9</w:t>
      </w:r>
    </w:p>
    <w:p w:rsidR="00D34FE0" w:rsidRDefault="00D34FE0" w:rsidP="00D34FE0">
      <w:pPr>
        <w:tabs>
          <w:tab w:val="left" w:pos="3405"/>
          <w:tab w:val="center" w:pos="4536"/>
        </w:tabs>
        <w:spacing w:after="0" w:line="360" w:lineRule="auto"/>
        <w:ind w:left="357"/>
        <w:rPr>
          <w:rFonts w:cstheme="minorHAnsi"/>
        </w:rPr>
      </w:pPr>
      <w:r w:rsidRPr="008C26F6">
        <w:rPr>
          <w:rFonts w:cstheme="minorHAnsi"/>
        </w:rPr>
        <w:t>41-800 Zabrze</w:t>
      </w:r>
    </w:p>
    <w:p w:rsidR="00D34FE0" w:rsidRDefault="00D34FE0" w:rsidP="00D34FE0">
      <w:pPr>
        <w:tabs>
          <w:tab w:val="left" w:pos="3405"/>
          <w:tab w:val="center" w:pos="4536"/>
        </w:tabs>
        <w:spacing w:after="0" w:line="360" w:lineRule="auto"/>
        <w:ind w:left="357"/>
        <w:rPr>
          <w:rFonts w:cstheme="minorHAnsi"/>
          <w:b/>
        </w:rPr>
      </w:pPr>
      <w:r w:rsidRPr="0075020D">
        <w:rPr>
          <w:rFonts w:cstheme="minorHAnsi"/>
          <w:strike/>
        </w:rPr>
        <w:t>Magazyn centralny/Apteka</w:t>
      </w:r>
      <w:r w:rsidRPr="008C26F6">
        <w:rPr>
          <w:rFonts w:cstheme="minorHAnsi"/>
        </w:rPr>
        <w:br/>
      </w:r>
      <w:r>
        <w:rPr>
          <w:rFonts w:cstheme="minorHAnsi"/>
          <w:b/>
        </w:rPr>
        <w:t xml:space="preserve">IX.      </w:t>
      </w:r>
      <w:r w:rsidRPr="008C26F6">
        <w:rPr>
          <w:rFonts w:cstheme="minorHAnsi"/>
          <w:b/>
        </w:rPr>
        <w:t>SPOSÓB PRZYGOTOWANIA OFERTY</w:t>
      </w:r>
    </w:p>
    <w:p w:rsidR="00D34FE0" w:rsidRDefault="00D34FE0" w:rsidP="00D34FE0">
      <w:pPr>
        <w:jc w:val="center"/>
        <w:rPr>
          <w:rFonts w:cstheme="minorHAnsi"/>
        </w:rPr>
      </w:pPr>
      <w:r w:rsidRPr="001D5BC2">
        <w:rPr>
          <w:rFonts w:cstheme="minorHAnsi"/>
        </w:rPr>
        <w:t>Każdy Wykonawca może złożyć tylko jedną ofertę w odpowiedzi na ogłoszone postępowanie</w:t>
      </w:r>
      <w:r>
        <w:rPr>
          <w:rFonts w:cstheme="minorHAnsi"/>
        </w:rPr>
        <w:t>;</w:t>
      </w:r>
    </w:p>
    <w:p w:rsidR="00D34FE0" w:rsidRPr="008C26F6" w:rsidRDefault="00D34FE0" w:rsidP="00D34FE0">
      <w:pPr>
        <w:pStyle w:val="Akapitzlist"/>
        <w:numPr>
          <w:ilvl w:val="0"/>
          <w:numId w:val="3"/>
        </w:numPr>
        <w:spacing w:after="0" w:line="360" w:lineRule="auto"/>
        <w:contextualSpacing w:val="0"/>
        <w:rPr>
          <w:rFonts w:cstheme="minorHAnsi"/>
        </w:rPr>
      </w:pPr>
      <w:r w:rsidRPr="008C26F6">
        <w:rPr>
          <w:rFonts w:cstheme="minorHAnsi"/>
        </w:rPr>
        <w:t>Oferta powinna być sporządzona zgodnie z postanowieniami niniejszego Zaproszenia.</w:t>
      </w:r>
    </w:p>
    <w:p w:rsidR="00D34FE0" w:rsidRDefault="00D34FE0" w:rsidP="00D34FE0">
      <w:pPr>
        <w:pStyle w:val="Akapitzlist"/>
        <w:numPr>
          <w:ilvl w:val="0"/>
          <w:numId w:val="3"/>
        </w:numPr>
        <w:tabs>
          <w:tab w:val="left" w:pos="3405"/>
          <w:tab w:val="center" w:pos="4536"/>
        </w:tabs>
        <w:spacing w:after="0" w:line="360" w:lineRule="auto"/>
        <w:contextualSpacing w:val="0"/>
        <w:jc w:val="both"/>
        <w:rPr>
          <w:rFonts w:cstheme="minorHAnsi"/>
        </w:rPr>
      </w:pPr>
      <w:r w:rsidRPr="008C26F6">
        <w:rPr>
          <w:rFonts w:cstheme="minorHAnsi"/>
        </w:rPr>
        <w:t>Oferta powinna być sporządzona w języku polskim.</w:t>
      </w:r>
    </w:p>
    <w:p w:rsidR="00D34FE0" w:rsidRDefault="00D34FE0" w:rsidP="00D34FE0">
      <w:pPr>
        <w:pStyle w:val="Akapitzlist"/>
        <w:numPr>
          <w:ilvl w:val="0"/>
          <w:numId w:val="3"/>
        </w:numPr>
        <w:tabs>
          <w:tab w:val="left" w:pos="3405"/>
          <w:tab w:val="center" w:pos="4536"/>
        </w:tabs>
        <w:spacing w:after="0" w:line="360" w:lineRule="auto"/>
        <w:contextualSpacing w:val="0"/>
        <w:jc w:val="both"/>
        <w:rPr>
          <w:rFonts w:cstheme="minorHAnsi"/>
        </w:rPr>
      </w:pPr>
      <w:r w:rsidRPr="002469DE">
        <w:rPr>
          <w:rFonts w:cstheme="minorHAnsi"/>
        </w:rPr>
        <w:t xml:space="preserve">Oferta </w:t>
      </w:r>
      <w:r>
        <w:rPr>
          <w:rFonts w:cstheme="minorHAnsi"/>
        </w:rPr>
        <w:t>po</w:t>
      </w:r>
      <w:r w:rsidRPr="002469DE">
        <w:rPr>
          <w:rFonts w:cstheme="minorHAnsi"/>
        </w:rPr>
        <w:t>winna być podpisana przez osobę upoważnioną do reprezentowania Wykonawcy.</w:t>
      </w:r>
      <w:r>
        <w:rPr>
          <w:rFonts w:cstheme="minorHAnsi"/>
        </w:rPr>
        <w:t xml:space="preserve"> </w:t>
      </w:r>
      <w:r w:rsidRPr="002469DE">
        <w:rPr>
          <w:rFonts w:cstheme="minorHAnsi"/>
        </w:rPr>
        <w:t>Upoważnienie osób podpisujących ofertę wynikać musi bezpośrednio z dokumentów dołączonych do oferty. Jeżeli upoważnienie takie nie wynika wprost z dokumentu stwierdzającego status prawny Wykonawcy (odpisu z właściwego rejestru) to do oferty należy dołączyć oryginał pełnomocnictwa lub kopii poświadczonej przez notariusza</w:t>
      </w:r>
      <w:r>
        <w:rPr>
          <w:rFonts w:cstheme="minorHAnsi"/>
        </w:rPr>
        <w:t>.</w:t>
      </w:r>
    </w:p>
    <w:p w:rsidR="00D34FE0" w:rsidRDefault="00D34FE0" w:rsidP="00D34FE0">
      <w:pPr>
        <w:pStyle w:val="Akapitzlist"/>
        <w:numPr>
          <w:ilvl w:val="0"/>
          <w:numId w:val="3"/>
        </w:numPr>
        <w:tabs>
          <w:tab w:val="left" w:pos="3405"/>
          <w:tab w:val="center" w:pos="4536"/>
        </w:tabs>
        <w:spacing w:after="0" w:line="360" w:lineRule="auto"/>
        <w:contextualSpacing w:val="0"/>
        <w:jc w:val="both"/>
        <w:rPr>
          <w:rFonts w:cstheme="minorHAnsi"/>
        </w:rPr>
      </w:pPr>
      <w:r w:rsidRPr="008C26F6">
        <w:rPr>
          <w:rFonts w:cstheme="minorHAnsi"/>
        </w:rPr>
        <w:t xml:space="preserve">Oferta powinna być </w:t>
      </w:r>
      <w:r>
        <w:rPr>
          <w:rFonts w:cstheme="minorHAnsi"/>
        </w:rPr>
        <w:t>sporządzona</w:t>
      </w:r>
      <w:r w:rsidRPr="008C26F6">
        <w:rPr>
          <w:rFonts w:cstheme="minorHAnsi"/>
        </w:rPr>
        <w:t xml:space="preserve"> w sposób czytelny wg wzoru stanowiącego załącznik </w:t>
      </w:r>
      <w:r>
        <w:rPr>
          <w:rFonts w:cstheme="minorHAnsi"/>
        </w:rPr>
        <w:t xml:space="preserve">                           </w:t>
      </w:r>
      <w:r w:rsidRPr="008C26F6">
        <w:rPr>
          <w:rFonts w:cstheme="minorHAnsi"/>
        </w:rPr>
        <w:t>nr 1 do zaproszenia.</w:t>
      </w:r>
    </w:p>
    <w:p w:rsidR="00D34FE0" w:rsidRPr="008C26F6" w:rsidRDefault="00D34FE0" w:rsidP="00D34FE0">
      <w:pPr>
        <w:pStyle w:val="Akapitzlist"/>
        <w:numPr>
          <w:ilvl w:val="0"/>
          <w:numId w:val="3"/>
        </w:numPr>
        <w:tabs>
          <w:tab w:val="left" w:pos="3405"/>
          <w:tab w:val="center" w:pos="4536"/>
        </w:tabs>
        <w:spacing w:after="0" w:line="360" w:lineRule="auto"/>
        <w:contextualSpacing w:val="0"/>
        <w:jc w:val="both"/>
        <w:rPr>
          <w:rFonts w:cstheme="minorHAnsi"/>
        </w:rPr>
      </w:pPr>
      <w:r w:rsidRPr="008C26F6">
        <w:rPr>
          <w:rFonts w:cstheme="minorHAnsi"/>
        </w:rPr>
        <w:t>W przypadku, gdyby Wykonawca jako załącznik do oferty dołączył kopię dokumentu, Zamawiający może żądać przedstawienia oryginału lub notarialnie potwierdzonej kopii dokumentu wyłącznie wtedy, gdy przedstawiona przez Wykonawcę kserokopia dokumentu jest nieczytelna lub budzi wątpliwości, co do jej prawdziwości, a Zamawiający nie może sprawdzić jej prawdziwości w inny sposób.</w:t>
      </w:r>
    </w:p>
    <w:p w:rsidR="00D34FE0" w:rsidRPr="002469DE" w:rsidRDefault="00D34FE0" w:rsidP="00D34FE0">
      <w:pPr>
        <w:pStyle w:val="Akapitzlist"/>
        <w:numPr>
          <w:ilvl w:val="0"/>
          <w:numId w:val="3"/>
        </w:numPr>
        <w:tabs>
          <w:tab w:val="left" w:pos="3405"/>
          <w:tab w:val="center" w:pos="4536"/>
        </w:tabs>
        <w:spacing w:after="0" w:line="360" w:lineRule="auto"/>
        <w:contextualSpacing w:val="0"/>
        <w:jc w:val="both"/>
        <w:rPr>
          <w:rFonts w:cstheme="minorHAnsi"/>
        </w:rPr>
      </w:pPr>
      <w:r w:rsidRPr="002469DE">
        <w:rPr>
          <w:rFonts w:cstheme="minorHAnsi"/>
        </w:rPr>
        <w:t>Zamawiający  dopuszcza składani</w:t>
      </w:r>
      <w:r>
        <w:rPr>
          <w:rFonts w:cstheme="minorHAnsi"/>
        </w:rPr>
        <w:t>e</w:t>
      </w:r>
      <w:r w:rsidRPr="002469DE">
        <w:rPr>
          <w:rFonts w:cstheme="minorHAnsi"/>
        </w:rPr>
        <w:t xml:space="preserve"> ofert częściowych</w:t>
      </w:r>
      <w:r>
        <w:rPr>
          <w:rFonts w:cstheme="minorHAnsi"/>
        </w:rPr>
        <w:t xml:space="preserve"> (jeżeli dotyczy)</w:t>
      </w:r>
      <w:r w:rsidRPr="002469DE">
        <w:rPr>
          <w:rFonts w:cstheme="minorHAnsi"/>
        </w:rPr>
        <w:t>.</w:t>
      </w:r>
    </w:p>
    <w:p w:rsidR="00D34FE0" w:rsidRDefault="00D34FE0" w:rsidP="00D34FE0">
      <w:pPr>
        <w:pStyle w:val="Akapitzlist"/>
        <w:numPr>
          <w:ilvl w:val="0"/>
          <w:numId w:val="3"/>
        </w:numPr>
        <w:tabs>
          <w:tab w:val="left" w:pos="3405"/>
          <w:tab w:val="center" w:pos="4536"/>
        </w:tabs>
        <w:spacing w:after="0" w:line="360" w:lineRule="auto"/>
        <w:contextualSpacing w:val="0"/>
        <w:jc w:val="both"/>
        <w:rPr>
          <w:rFonts w:cstheme="minorHAnsi"/>
        </w:rPr>
      </w:pPr>
      <w:r w:rsidRPr="008C26F6">
        <w:rPr>
          <w:rFonts w:cstheme="minorHAnsi"/>
        </w:rPr>
        <w:lastRenderedPageBreak/>
        <w:t>Ze względu na obowiązek udostępnienia do wglądu uczestnikom postępowania ofert składanych w postępowaniu - z wyjątkiem części informacji stanowiących tajemnicę przedsiębiorstwa w rozumieniu przepisów ustawy z dnia 16 kwietnia 1993 r. o zwalczaniu nieuczciwej konkurencji w aktualnie obowiązującej wersji - Wykonawca zobowiązany jest do jednoznacznego oznaczenia tej części oferty, która stanowi tajemnicę przedsiębiorstwa. Brak stosownego zastrzeżenia będzie traktowany jako wyrażenie zgody na ujawnienie całości dokumentów na zasadach określonych w ustawie. Tajemnicy przedsiębiorstwa nie mogą stanowić informacje jawne na podstawie ustawy i innych obowiązujących przepisów prawa.</w:t>
      </w:r>
    </w:p>
    <w:p w:rsidR="00D34FE0" w:rsidRPr="00F726B9" w:rsidRDefault="00D34FE0" w:rsidP="00D34FE0">
      <w:pPr>
        <w:tabs>
          <w:tab w:val="left" w:pos="3405"/>
          <w:tab w:val="center" w:pos="4536"/>
        </w:tabs>
        <w:spacing w:after="0" w:line="360" w:lineRule="auto"/>
        <w:ind w:left="426"/>
        <w:jc w:val="both"/>
        <w:rPr>
          <w:rFonts w:cstheme="minorHAnsi"/>
        </w:rPr>
      </w:pPr>
      <w:r>
        <w:rPr>
          <w:rFonts w:cstheme="minorHAnsi"/>
          <w:b/>
        </w:rPr>
        <w:t>X.</w:t>
      </w:r>
      <w:r w:rsidRPr="00F726B9">
        <w:rPr>
          <w:rFonts w:cstheme="minorHAnsi"/>
          <w:b/>
        </w:rPr>
        <w:t xml:space="preserve">    WYKAZ WYMAGANYCH DOKUMENTÓW, JAKIE NALEŻY ZŁOŻYĆ WRAZ Z OFERTĄ W CELU POTWIERDZENIA SPEŁNIENIA WARUNKÓW UDZIAŁU W POSTĘPOWANIU</w:t>
      </w:r>
      <w:r w:rsidRPr="00F726B9">
        <w:rPr>
          <w:rFonts w:cstheme="minorHAnsi"/>
        </w:rPr>
        <w:br/>
        <w:t xml:space="preserve">Dla uznania formalnej poprawności oferta musi zawierać następujące dokumenty i materiały: </w:t>
      </w:r>
    </w:p>
    <w:p w:rsidR="00D34FE0" w:rsidRDefault="00D34FE0" w:rsidP="00D34FE0">
      <w:pPr>
        <w:pStyle w:val="Akapitzlist"/>
        <w:numPr>
          <w:ilvl w:val="0"/>
          <w:numId w:val="13"/>
        </w:numPr>
        <w:tabs>
          <w:tab w:val="left" w:pos="3405"/>
          <w:tab w:val="center" w:pos="4536"/>
        </w:tabs>
        <w:spacing w:after="0" w:line="360" w:lineRule="auto"/>
        <w:ind w:left="1134"/>
        <w:contextualSpacing w:val="0"/>
        <w:jc w:val="both"/>
        <w:rPr>
          <w:rFonts w:cstheme="minorHAnsi"/>
        </w:rPr>
      </w:pPr>
      <w:r w:rsidRPr="00EF3B10">
        <w:rPr>
          <w:rFonts w:cstheme="minorHAnsi"/>
        </w:rPr>
        <w:t xml:space="preserve">Wypełniony i podpisany przez osobę/y uprawnioną/e do reprezentowania wykonawcy </w:t>
      </w:r>
      <w:r w:rsidRPr="00EF3B10">
        <w:rPr>
          <w:rFonts w:cstheme="minorHAnsi"/>
          <w:b/>
          <w:bCs/>
        </w:rPr>
        <w:t>Formularz ofert</w:t>
      </w:r>
      <w:r>
        <w:rPr>
          <w:rFonts w:cstheme="minorHAnsi"/>
          <w:b/>
          <w:bCs/>
        </w:rPr>
        <w:t>owy</w:t>
      </w:r>
      <w:r w:rsidRPr="00EF3B10">
        <w:rPr>
          <w:rFonts w:cstheme="minorHAnsi"/>
          <w:b/>
          <w:bCs/>
        </w:rPr>
        <w:t xml:space="preserve"> </w:t>
      </w:r>
      <w:r w:rsidRPr="00EF3B10">
        <w:rPr>
          <w:rFonts w:cstheme="minorHAnsi"/>
        </w:rPr>
        <w:t xml:space="preserve">stanowiący Załącznik nr 1 do </w:t>
      </w:r>
      <w:r>
        <w:rPr>
          <w:rFonts w:cstheme="minorHAnsi"/>
        </w:rPr>
        <w:t>Zaproszenia</w:t>
      </w:r>
      <w:r w:rsidRPr="00EF3B10">
        <w:rPr>
          <w:rFonts w:cstheme="minorHAnsi"/>
        </w:rPr>
        <w:t xml:space="preserve">, </w:t>
      </w:r>
    </w:p>
    <w:p w:rsidR="00D34FE0" w:rsidRDefault="00D34FE0" w:rsidP="00D34FE0">
      <w:pPr>
        <w:pStyle w:val="Akapitzlist"/>
        <w:numPr>
          <w:ilvl w:val="0"/>
          <w:numId w:val="13"/>
        </w:numPr>
        <w:tabs>
          <w:tab w:val="left" w:pos="3405"/>
          <w:tab w:val="center" w:pos="4536"/>
        </w:tabs>
        <w:spacing w:after="0" w:line="360" w:lineRule="auto"/>
        <w:ind w:left="1134"/>
        <w:contextualSpacing w:val="0"/>
        <w:jc w:val="both"/>
        <w:rPr>
          <w:rFonts w:cstheme="minorHAnsi"/>
        </w:rPr>
      </w:pPr>
      <w:r w:rsidRPr="00EF3B10">
        <w:rPr>
          <w:rFonts w:cstheme="minorHAnsi"/>
        </w:rPr>
        <w:t>Pełnomocnictwo upoważniające do złożenia oferty, o ile ofertę składa pełnomocnik</w:t>
      </w:r>
      <w:r>
        <w:rPr>
          <w:rFonts w:cstheme="minorHAnsi"/>
        </w:rPr>
        <w:t>,</w:t>
      </w:r>
    </w:p>
    <w:p w:rsidR="00D34FE0" w:rsidRPr="007244D0" w:rsidRDefault="00D34FE0" w:rsidP="00D34FE0">
      <w:pPr>
        <w:pStyle w:val="Akapitzlist"/>
        <w:numPr>
          <w:ilvl w:val="0"/>
          <w:numId w:val="13"/>
        </w:numPr>
        <w:spacing w:after="0" w:line="360" w:lineRule="auto"/>
        <w:ind w:left="1134" w:hanging="425"/>
        <w:jc w:val="both"/>
        <w:rPr>
          <w:rFonts w:ascii="Calibri" w:hAnsi="Calibri" w:cs="Calibri"/>
          <w:u w:val="single"/>
        </w:rPr>
      </w:pPr>
      <w:r>
        <w:rPr>
          <w:rFonts w:ascii="Calibri" w:hAnsi="Calibri" w:cs="Calibri"/>
        </w:rPr>
        <w:t>A</w:t>
      </w:r>
      <w:r w:rsidRPr="007244D0">
        <w:rPr>
          <w:rFonts w:ascii="Calibri" w:hAnsi="Calibri" w:cs="Calibri"/>
        </w:rPr>
        <w:t>ktualny odpis z właściwego rejestru</w:t>
      </w:r>
      <w:r w:rsidRPr="007244D0">
        <w:rPr>
          <w:rFonts w:ascii="Calibri" w:hAnsi="Calibri" w:cs="Calibri"/>
          <w:b/>
        </w:rPr>
        <w:t xml:space="preserve"> </w:t>
      </w:r>
      <w:r w:rsidRPr="007244D0">
        <w:rPr>
          <w:rFonts w:ascii="Calibri" w:hAnsi="Calibri" w:cs="Calibri"/>
        </w:rPr>
        <w:t>albo aktualnego zaświadczenia o wpisie do ewidencji działalności gospodarczej, jeżeli odrębne przepisy wymagają wpisu do rejestru lub zgłoszenia do ewidencji działalności gospodarczej;</w:t>
      </w:r>
    </w:p>
    <w:p w:rsidR="00D34FE0" w:rsidRDefault="00D34FE0" w:rsidP="00D34FE0">
      <w:pPr>
        <w:pStyle w:val="Akapitzlist"/>
        <w:numPr>
          <w:ilvl w:val="0"/>
          <w:numId w:val="13"/>
        </w:numPr>
        <w:spacing w:line="360" w:lineRule="auto"/>
        <w:ind w:left="1134" w:hanging="283"/>
        <w:jc w:val="both"/>
        <w:rPr>
          <w:rFonts w:ascii="Calibri" w:hAnsi="Calibri" w:cs="Calibri"/>
        </w:rPr>
      </w:pPr>
      <w:r w:rsidRPr="007244D0">
        <w:rPr>
          <w:rFonts w:ascii="Calibri" w:hAnsi="Calibri" w:cs="Calibri"/>
        </w:rPr>
        <w:t>Podpisane oświadczenie o braku podstaw do wykluczenia zgodnie z art. 7 ustawy z dnia 13 Kwietnia 2022 r</w:t>
      </w:r>
      <w:r w:rsidRPr="007244D0">
        <w:rPr>
          <w:rFonts w:ascii="Calibri" w:hAnsi="Calibri" w:cs="Calibri"/>
          <w:b/>
        </w:rPr>
        <w:t xml:space="preserve">  </w:t>
      </w:r>
      <w:r w:rsidRPr="007244D0">
        <w:rPr>
          <w:rFonts w:ascii="Calibri" w:hAnsi="Calibri" w:cs="Calibri"/>
        </w:rPr>
        <w:t>o szczególnych rozwiązaniach w zakresie przeciwdziałania wspieraniu agresji       na Ukrainę oraz służących ochronie bezpieczeństwa narodowego (dz. u. z 202r  poz. 835)</w:t>
      </w:r>
    </w:p>
    <w:p w:rsidR="00D34FE0" w:rsidRPr="00F726B9" w:rsidRDefault="00D34FE0" w:rsidP="00D34FE0">
      <w:pPr>
        <w:pStyle w:val="Akapitzlist"/>
        <w:numPr>
          <w:ilvl w:val="0"/>
          <w:numId w:val="21"/>
        </w:numPr>
        <w:tabs>
          <w:tab w:val="left" w:pos="3405"/>
          <w:tab w:val="center" w:pos="4536"/>
        </w:tabs>
        <w:spacing w:after="0" w:line="360" w:lineRule="auto"/>
        <w:rPr>
          <w:rFonts w:cstheme="minorHAnsi"/>
          <w:b/>
        </w:rPr>
      </w:pPr>
      <w:r w:rsidRPr="00F726B9">
        <w:rPr>
          <w:rFonts w:cstheme="minorHAnsi"/>
          <w:b/>
        </w:rPr>
        <w:t>TERMIN I SPOSÓB SKŁADANIA OFERT</w:t>
      </w:r>
    </w:p>
    <w:p w:rsidR="000E7FEF" w:rsidRPr="00986397" w:rsidRDefault="000E7FEF" w:rsidP="000E7FEF">
      <w:pPr>
        <w:pStyle w:val="Akapitzlist"/>
        <w:numPr>
          <w:ilvl w:val="0"/>
          <w:numId w:val="4"/>
        </w:numPr>
        <w:tabs>
          <w:tab w:val="left" w:pos="3405"/>
          <w:tab w:val="center" w:pos="4536"/>
        </w:tabs>
        <w:spacing w:after="0" w:line="360" w:lineRule="auto"/>
        <w:contextualSpacing w:val="0"/>
        <w:jc w:val="both"/>
        <w:rPr>
          <w:rFonts w:cstheme="minorHAnsi"/>
        </w:rPr>
      </w:pPr>
      <w:r w:rsidRPr="00986397">
        <w:rPr>
          <w:rFonts w:cstheme="minorHAnsi"/>
        </w:rPr>
        <w:t xml:space="preserve">Oferty należy złożyć nie później niż </w:t>
      </w:r>
      <w:r w:rsidRPr="00986397">
        <w:rPr>
          <w:rFonts w:cstheme="minorHAnsi"/>
          <w:b/>
        </w:rPr>
        <w:t xml:space="preserve">do dnia </w:t>
      </w:r>
      <w:r>
        <w:rPr>
          <w:rFonts w:cstheme="minorHAnsi"/>
          <w:b/>
        </w:rPr>
        <w:t xml:space="preserve">10/10/2023 R </w:t>
      </w:r>
      <w:r w:rsidRPr="00986397">
        <w:rPr>
          <w:rFonts w:cstheme="minorHAnsi"/>
          <w:b/>
        </w:rPr>
        <w:t xml:space="preserve">. do godz. </w:t>
      </w:r>
      <w:r>
        <w:rPr>
          <w:rFonts w:cstheme="minorHAnsi"/>
          <w:b/>
        </w:rPr>
        <w:t xml:space="preserve">9.00, </w:t>
      </w:r>
      <w:r>
        <w:t xml:space="preserve">na adres e-mail </w:t>
      </w:r>
      <w:hyperlink r:id="rId7" w:history="1">
        <w:r>
          <w:rPr>
            <w:rStyle w:val="Hipercze"/>
          </w:rPr>
          <w:t>e.cybulska@sccs.pl</w:t>
        </w:r>
      </w:hyperlink>
      <w:r>
        <w:t xml:space="preserve"> i </w:t>
      </w:r>
      <w:hyperlink r:id="rId8" w:history="1">
        <w:r>
          <w:rPr>
            <w:rStyle w:val="Hipercze"/>
          </w:rPr>
          <w:t>s.jankowska@sccs.pl</w:t>
        </w:r>
      </w:hyperlink>
      <w:r>
        <w:t xml:space="preserve"> podpisaną podpisem elektronicznym lub przesyłając jej skan.</w:t>
      </w:r>
    </w:p>
    <w:p w:rsidR="00D34FE0" w:rsidRPr="00F726B9" w:rsidRDefault="00D34FE0" w:rsidP="00D34FE0">
      <w:pPr>
        <w:pStyle w:val="Akapitzlist"/>
        <w:numPr>
          <w:ilvl w:val="0"/>
          <w:numId w:val="4"/>
        </w:numPr>
        <w:tabs>
          <w:tab w:val="left" w:pos="3405"/>
          <w:tab w:val="center" w:pos="4536"/>
        </w:tabs>
        <w:spacing w:after="0" w:line="360" w:lineRule="auto"/>
        <w:contextualSpacing w:val="0"/>
        <w:jc w:val="both"/>
        <w:rPr>
          <w:rFonts w:cstheme="minorHAnsi"/>
          <w:strike/>
        </w:rPr>
      </w:pPr>
      <w:bookmarkStart w:id="0" w:name="_GoBack"/>
      <w:bookmarkEnd w:id="0"/>
      <w:r w:rsidRPr="00F726B9">
        <w:rPr>
          <w:rFonts w:cstheme="minorHAnsi"/>
          <w:strike/>
        </w:rPr>
        <w:t xml:space="preserve">Ofertę, należy złożyć za pośrednictwem platformy Zamawiającego Wejście na platformę poprzez link: </w:t>
      </w:r>
      <w:hyperlink r:id="rId9" w:history="1">
        <w:r w:rsidRPr="00F726B9">
          <w:rPr>
            <w:rStyle w:val="Hipercze"/>
            <w:rFonts w:cstheme="minorHAnsi"/>
            <w:strike/>
          </w:rPr>
          <w:t>https://sccszabrze.ezamawiajacy.pl</w:t>
        </w:r>
      </w:hyperlink>
      <w:r w:rsidRPr="00F726B9">
        <w:rPr>
          <w:rFonts w:cstheme="minorHAnsi"/>
          <w:strike/>
        </w:rPr>
        <w:t xml:space="preserve">   </w:t>
      </w:r>
    </w:p>
    <w:p w:rsidR="00D34FE0" w:rsidRPr="00F726B9" w:rsidRDefault="00D34FE0" w:rsidP="00D34FE0">
      <w:pPr>
        <w:numPr>
          <w:ilvl w:val="0"/>
          <w:numId w:val="12"/>
        </w:numPr>
        <w:tabs>
          <w:tab w:val="left" w:pos="3405"/>
          <w:tab w:val="center" w:pos="4536"/>
        </w:tabs>
        <w:spacing w:after="0" w:line="360" w:lineRule="auto"/>
        <w:jc w:val="both"/>
        <w:rPr>
          <w:rFonts w:cstheme="minorHAnsi"/>
          <w:strike/>
        </w:rPr>
      </w:pPr>
      <w:r w:rsidRPr="00F726B9">
        <w:rPr>
          <w:rFonts w:cstheme="minorHAnsi"/>
          <w:strike/>
        </w:rPr>
        <w:t xml:space="preserve">zgłoszenie do postępowania wymaga zalogowania Wykonawcy na subdomenie Szpitala; </w:t>
      </w:r>
      <w:hyperlink r:id="rId10" w:history="1">
        <w:r w:rsidRPr="00F726B9">
          <w:rPr>
            <w:rStyle w:val="Hipercze"/>
            <w:rFonts w:cstheme="minorHAnsi"/>
            <w:strike/>
          </w:rPr>
          <w:t>https://sccszabrze.ezamawiajacy.pl</w:t>
        </w:r>
      </w:hyperlink>
      <w:r w:rsidRPr="00F726B9">
        <w:rPr>
          <w:rFonts w:cstheme="minorHAnsi"/>
          <w:strike/>
        </w:rPr>
        <w:t xml:space="preserve">  </w:t>
      </w:r>
    </w:p>
    <w:p w:rsidR="00D34FE0" w:rsidRPr="00F726B9" w:rsidRDefault="00D34FE0" w:rsidP="00D34FE0">
      <w:pPr>
        <w:numPr>
          <w:ilvl w:val="0"/>
          <w:numId w:val="12"/>
        </w:numPr>
        <w:tabs>
          <w:tab w:val="left" w:pos="3405"/>
          <w:tab w:val="center" w:pos="4536"/>
        </w:tabs>
        <w:spacing w:after="0" w:line="360" w:lineRule="auto"/>
        <w:jc w:val="both"/>
        <w:rPr>
          <w:rFonts w:cstheme="minorHAnsi"/>
          <w:strike/>
        </w:rPr>
      </w:pPr>
      <w:r w:rsidRPr="00F726B9">
        <w:rPr>
          <w:rFonts w:cstheme="minorHAnsi"/>
          <w:strike/>
        </w:rPr>
        <w:t xml:space="preserve">Wykonawca po wybraniu odpowiedniego postępowania z </w:t>
      </w:r>
      <w:r w:rsidRPr="00F726B9">
        <w:rPr>
          <w:rFonts w:cstheme="minorHAnsi"/>
          <w:i/>
          <w:strike/>
        </w:rPr>
        <w:t>listy aktualnych postępowań wyłączonych z PZP</w:t>
      </w:r>
      <w:r w:rsidRPr="00F726B9">
        <w:rPr>
          <w:rFonts w:cstheme="minorHAnsi"/>
          <w:strike/>
        </w:rPr>
        <w:t xml:space="preserve"> i opcji „przystąp do postępowania” ma możliwość złożenia Oferty w postępowaniu.</w:t>
      </w:r>
    </w:p>
    <w:p w:rsidR="00D34FE0" w:rsidRPr="00F726B9" w:rsidRDefault="00D34FE0" w:rsidP="00D34FE0">
      <w:pPr>
        <w:numPr>
          <w:ilvl w:val="0"/>
          <w:numId w:val="12"/>
        </w:numPr>
        <w:tabs>
          <w:tab w:val="left" w:pos="3405"/>
          <w:tab w:val="center" w:pos="4536"/>
        </w:tabs>
        <w:spacing w:after="0" w:line="360" w:lineRule="auto"/>
        <w:jc w:val="both"/>
        <w:rPr>
          <w:rFonts w:cstheme="minorHAnsi"/>
          <w:strike/>
        </w:rPr>
      </w:pPr>
      <w:r w:rsidRPr="00F726B9">
        <w:rPr>
          <w:rFonts w:cstheme="minorHAnsi"/>
          <w:strike/>
        </w:rPr>
        <w:t xml:space="preserve">Wszystkie szczegółowe regulacje dotyczące korzystania z platformy zakupowej zawarte są w Instrukcji dla Wykonawcy zamieszczonej na platformie Zamawiającego. </w:t>
      </w:r>
    </w:p>
    <w:p w:rsidR="00D34FE0" w:rsidRPr="00F726B9" w:rsidRDefault="00D34FE0" w:rsidP="00D34FE0">
      <w:pPr>
        <w:pStyle w:val="Akapitzlist"/>
        <w:numPr>
          <w:ilvl w:val="0"/>
          <w:numId w:val="4"/>
        </w:numPr>
        <w:tabs>
          <w:tab w:val="left" w:pos="3405"/>
          <w:tab w:val="center" w:pos="4536"/>
        </w:tabs>
        <w:spacing w:after="0" w:line="360" w:lineRule="auto"/>
        <w:contextualSpacing w:val="0"/>
        <w:jc w:val="both"/>
        <w:rPr>
          <w:rFonts w:cstheme="minorHAnsi"/>
          <w:strike/>
        </w:rPr>
      </w:pPr>
      <w:r w:rsidRPr="00F726B9">
        <w:rPr>
          <w:rFonts w:cstheme="minorHAnsi"/>
          <w:strike/>
        </w:rPr>
        <w:lastRenderedPageBreak/>
        <w:t>Oferta wraz z załącznikami powinna być podpisana odręcznie, zeskanowana i zamieszczona               na Platformie Zamawiającego</w:t>
      </w:r>
    </w:p>
    <w:p w:rsidR="00D34FE0" w:rsidRPr="00F726B9" w:rsidRDefault="00D34FE0" w:rsidP="00D34FE0">
      <w:pPr>
        <w:pStyle w:val="Akapitzlist"/>
        <w:numPr>
          <w:ilvl w:val="0"/>
          <w:numId w:val="4"/>
        </w:numPr>
        <w:tabs>
          <w:tab w:val="left" w:pos="3405"/>
          <w:tab w:val="center" w:pos="4536"/>
        </w:tabs>
        <w:spacing w:after="0" w:line="360" w:lineRule="auto"/>
        <w:contextualSpacing w:val="0"/>
        <w:jc w:val="both"/>
        <w:rPr>
          <w:rFonts w:cstheme="minorHAnsi"/>
          <w:strike/>
        </w:rPr>
      </w:pPr>
      <w:r w:rsidRPr="00F726B9">
        <w:rPr>
          <w:rFonts w:cstheme="minorHAnsi"/>
          <w:strike/>
        </w:rPr>
        <w:t xml:space="preserve">Zamawiający dopuszcza podpisanie oferty wraz z załącznikami </w:t>
      </w:r>
      <w:r w:rsidRPr="00F726B9">
        <w:rPr>
          <w:rFonts w:ascii="Calibri" w:eastAsia="Calibri" w:hAnsi="Calibri" w:cs="Calibri"/>
          <w:strike/>
        </w:rPr>
        <w:t>kwalifikowanym podpisem elektronicznym, podpisem zaufanym, podpisem osobistym lub załączenie skanu podpisanej oferty.</w:t>
      </w:r>
    </w:p>
    <w:p w:rsidR="00D34FE0" w:rsidRPr="00F726B9" w:rsidRDefault="00D34FE0" w:rsidP="00D34FE0">
      <w:pPr>
        <w:numPr>
          <w:ilvl w:val="0"/>
          <w:numId w:val="4"/>
        </w:numPr>
        <w:tabs>
          <w:tab w:val="left" w:pos="3405"/>
          <w:tab w:val="center" w:pos="4536"/>
        </w:tabs>
        <w:spacing w:after="0" w:line="360" w:lineRule="auto"/>
        <w:jc w:val="both"/>
        <w:rPr>
          <w:rFonts w:cstheme="minorHAnsi"/>
          <w:strike/>
        </w:rPr>
      </w:pPr>
      <w:r w:rsidRPr="00F726B9">
        <w:rPr>
          <w:rFonts w:cstheme="minorHAnsi"/>
          <w:strike/>
        </w:rPr>
        <w:t xml:space="preserve">Wykonawca może przed upływem terminu do składania ofert zmienić lub wycofać ofertę                    za pośrednictwem Formularza wycofania bądź modyfikacji oferty dostępnego na platformie Zamawiającego. Sposób wycofania bądź modyfikacji oferty został opisany w Instrukcji dla Wykonawców. </w:t>
      </w:r>
    </w:p>
    <w:p w:rsidR="00D34FE0" w:rsidRPr="00F726B9" w:rsidRDefault="00D34FE0" w:rsidP="00D34FE0">
      <w:pPr>
        <w:numPr>
          <w:ilvl w:val="0"/>
          <w:numId w:val="4"/>
        </w:numPr>
        <w:tabs>
          <w:tab w:val="left" w:pos="3405"/>
          <w:tab w:val="center" w:pos="4536"/>
        </w:tabs>
        <w:spacing w:after="0" w:line="360" w:lineRule="auto"/>
        <w:jc w:val="both"/>
        <w:rPr>
          <w:rFonts w:cstheme="minorHAnsi"/>
          <w:strike/>
        </w:rPr>
      </w:pPr>
      <w:r w:rsidRPr="00F726B9">
        <w:rPr>
          <w:rFonts w:cstheme="minorHAnsi"/>
          <w:strike/>
        </w:rPr>
        <w:t xml:space="preserve">Wykonawca po upływie terminu składania ofert nie może skutecznie dokonać modyfikacji ani wycofać złożonej oferty. </w:t>
      </w:r>
    </w:p>
    <w:p w:rsidR="00D34FE0" w:rsidRPr="00F726B9" w:rsidRDefault="00D34FE0" w:rsidP="00D34FE0">
      <w:pPr>
        <w:pStyle w:val="Akapitzlist"/>
        <w:numPr>
          <w:ilvl w:val="0"/>
          <w:numId w:val="21"/>
        </w:numPr>
        <w:tabs>
          <w:tab w:val="left" w:pos="3405"/>
          <w:tab w:val="center" w:pos="4536"/>
        </w:tabs>
        <w:spacing w:after="0" w:line="360" w:lineRule="auto"/>
        <w:rPr>
          <w:rFonts w:cstheme="minorHAnsi"/>
          <w:b/>
        </w:rPr>
      </w:pPr>
      <w:r w:rsidRPr="00F726B9">
        <w:rPr>
          <w:rFonts w:cstheme="minorHAnsi"/>
          <w:b/>
        </w:rPr>
        <w:t>OPIS SPOSOBU OBLICZANIA CENY OFERTY</w:t>
      </w:r>
    </w:p>
    <w:p w:rsidR="00D34FE0" w:rsidRPr="00AD5992" w:rsidRDefault="00D34FE0" w:rsidP="00D34FE0">
      <w:pPr>
        <w:pStyle w:val="Akapitzlist"/>
        <w:numPr>
          <w:ilvl w:val="0"/>
          <w:numId w:val="5"/>
        </w:numPr>
        <w:tabs>
          <w:tab w:val="left" w:pos="3405"/>
          <w:tab w:val="center" w:pos="4536"/>
        </w:tabs>
        <w:spacing w:after="0" w:line="360" w:lineRule="auto"/>
        <w:contextualSpacing w:val="0"/>
        <w:jc w:val="both"/>
        <w:rPr>
          <w:rFonts w:cstheme="minorHAnsi"/>
        </w:rPr>
      </w:pPr>
      <w:r w:rsidRPr="008C26F6">
        <w:rPr>
          <w:rFonts w:cstheme="minorHAnsi"/>
        </w:rPr>
        <w:t>Dla potrzeb niniejszego postepowania, Wykonawca na druku Formularza ofertowego stanowiącego Załącznik nr 1 do Zaproszenia, zobowiązany jest na podstawie kalkulacji szczegółowej p</w:t>
      </w:r>
      <w:r>
        <w:rPr>
          <w:rFonts w:cstheme="minorHAnsi"/>
        </w:rPr>
        <w:t xml:space="preserve">odać cenę </w:t>
      </w:r>
      <w:r w:rsidRPr="00AD5992">
        <w:rPr>
          <w:rFonts w:cstheme="minorHAnsi"/>
        </w:rPr>
        <w:t xml:space="preserve">brutto (w cenie należy uwzględnić podatek od towarów i usług) </w:t>
      </w:r>
      <w:r>
        <w:rPr>
          <w:rFonts w:cstheme="minorHAnsi"/>
        </w:rPr>
        <w:t xml:space="preserve">                    </w:t>
      </w:r>
      <w:r w:rsidRPr="00AD5992">
        <w:rPr>
          <w:rFonts w:cstheme="minorHAnsi"/>
        </w:rPr>
        <w:t>za oferowany przedmiot zamówienia.</w:t>
      </w:r>
    </w:p>
    <w:p w:rsidR="00D34FE0" w:rsidRPr="008C26F6" w:rsidRDefault="00D34FE0" w:rsidP="00D34FE0">
      <w:pPr>
        <w:pStyle w:val="Akapitzlist"/>
        <w:numPr>
          <w:ilvl w:val="0"/>
          <w:numId w:val="5"/>
        </w:numPr>
        <w:tabs>
          <w:tab w:val="left" w:pos="3405"/>
          <w:tab w:val="center" w:pos="4536"/>
        </w:tabs>
        <w:spacing w:after="0" w:line="360" w:lineRule="auto"/>
        <w:contextualSpacing w:val="0"/>
        <w:jc w:val="both"/>
        <w:rPr>
          <w:rFonts w:cstheme="minorHAnsi"/>
        </w:rPr>
      </w:pPr>
      <w:r w:rsidRPr="00AD5992">
        <w:rPr>
          <w:rFonts w:cstheme="minorHAnsi"/>
        </w:rPr>
        <w:t>Ceny należy podać w złotych polskich</w:t>
      </w:r>
      <w:r w:rsidRPr="008C26F6">
        <w:rPr>
          <w:rFonts w:cstheme="minorHAnsi"/>
        </w:rPr>
        <w:t xml:space="preserve"> z dokładnością do dwóch miejsc po przecinku.</w:t>
      </w:r>
    </w:p>
    <w:p w:rsidR="00D34FE0" w:rsidRPr="008C26F6" w:rsidRDefault="00D34FE0" w:rsidP="00D34FE0">
      <w:pPr>
        <w:pStyle w:val="Akapitzlist"/>
        <w:numPr>
          <w:ilvl w:val="0"/>
          <w:numId w:val="5"/>
        </w:numPr>
        <w:tabs>
          <w:tab w:val="left" w:pos="3405"/>
          <w:tab w:val="center" w:pos="4536"/>
        </w:tabs>
        <w:spacing w:after="0" w:line="360" w:lineRule="auto"/>
        <w:contextualSpacing w:val="0"/>
        <w:jc w:val="both"/>
        <w:rPr>
          <w:rFonts w:cstheme="minorHAnsi"/>
        </w:rPr>
      </w:pPr>
      <w:r w:rsidRPr="008C26F6">
        <w:rPr>
          <w:rFonts w:cstheme="minorHAnsi"/>
        </w:rPr>
        <w:t>Zamawiający nie przewiduje rozliczeń w walutach obcych.</w:t>
      </w:r>
    </w:p>
    <w:p w:rsidR="00D34FE0" w:rsidRPr="008C26F6" w:rsidRDefault="00D34FE0" w:rsidP="00D34FE0">
      <w:pPr>
        <w:pStyle w:val="Akapitzlist"/>
        <w:numPr>
          <w:ilvl w:val="0"/>
          <w:numId w:val="5"/>
        </w:numPr>
        <w:tabs>
          <w:tab w:val="left" w:pos="3405"/>
          <w:tab w:val="center" w:pos="4536"/>
        </w:tabs>
        <w:spacing w:after="0" w:line="360" w:lineRule="auto"/>
        <w:contextualSpacing w:val="0"/>
        <w:jc w:val="both"/>
        <w:rPr>
          <w:rFonts w:cstheme="minorHAnsi"/>
        </w:rPr>
      </w:pPr>
      <w:r w:rsidRPr="008C26F6">
        <w:rPr>
          <w:rFonts w:cstheme="minorHAnsi"/>
        </w:rPr>
        <w:t>Zamawiający w celu ustalenia, czy oferta zawiera rażąco niską ceną w stosunku do przedmiotu zamówienia, zwróci się do Wykonawcy o udzielenie w określonym terminie wyjaśnień dotyczących elementów oferty mających wpływ na wysokość ceny.</w:t>
      </w:r>
      <w:r>
        <w:rPr>
          <w:rFonts w:cstheme="minorHAnsi"/>
        </w:rPr>
        <w:t xml:space="preserve"> (dotyczy usług i robót budowlanych)</w:t>
      </w:r>
    </w:p>
    <w:p w:rsidR="00D34FE0" w:rsidRPr="008C26F6" w:rsidRDefault="00D34FE0" w:rsidP="00D34FE0">
      <w:pPr>
        <w:pStyle w:val="Akapitzlist"/>
        <w:numPr>
          <w:ilvl w:val="0"/>
          <w:numId w:val="5"/>
        </w:numPr>
        <w:tabs>
          <w:tab w:val="left" w:pos="3405"/>
          <w:tab w:val="center" w:pos="4536"/>
        </w:tabs>
        <w:spacing w:after="0" w:line="360" w:lineRule="auto"/>
        <w:contextualSpacing w:val="0"/>
        <w:jc w:val="both"/>
        <w:rPr>
          <w:rFonts w:cstheme="minorHAnsi"/>
        </w:rPr>
      </w:pPr>
      <w:r w:rsidRPr="008C26F6">
        <w:rPr>
          <w:rFonts w:cstheme="minorHAnsi"/>
        </w:rPr>
        <w:t>Zamawiający odrzuci ofertę Wykonawcy, który nie złożył wyjaśnień lub jeżeli dokonana ocena wyjaśnień potwierdzi, że oferta zawiera rażąco niską cenę w stosunku do przedmiotu zamówienia.</w:t>
      </w:r>
      <w:r>
        <w:rPr>
          <w:rFonts w:cstheme="minorHAnsi"/>
        </w:rPr>
        <w:t xml:space="preserve">  (dotyczy usług i robót budowlanych)</w:t>
      </w:r>
    </w:p>
    <w:p w:rsidR="00D34FE0" w:rsidRPr="008C26F6" w:rsidRDefault="00D34FE0" w:rsidP="00D34FE0">
      <w:pPr>
        <w:pStyle w:val="Akapitzlist"/>
        <w:numPr>
          <w:ilvl w:val="0"/>
          <w:numId w:val="5"/>
        </w:numPr>
        <w:tabs>
          <w:tab w:val="left" w:pos="3405"/>
          <w:tab w:val="center" w:pos="4536"/>
        </w:tabs>
        <w:spacing w:after="0" w:line="360" w:lineRule="auto"/>
        <w:contextualSpacing w:val="0"/>
        <w:jc w:val="both"/>
        <w:rPr>
          <w:rFonts w:cstheme="minorHAnsi"/>
        </w:rPr>
      </w:pPr>
      <w:r w:rsidRPr="008C26F6">
        <w:rPr>
          <w:rFonts w:cstheme="minorHAnsi"/>
        </w:rPr>
        <w:t>W przypadku wystąpienia oczywistej omyłki rachunkowej w obliczeniu ceny Zamawiający poprawi ją informując o tym Wykonawcę.</w:t>
      </w:r>
      <w:r w:rsidRPr="008C26F6">
        <w:rPr>
          <w:rFonts w:cstheme="minorHAnsi"/>
        </w:rPr>
        <w:tab/>
      </w:r>
    </w:p>
    <w:p w:rsidR="00D34FE0" w:rsidRPr="008C26F6" w:rsidRDefault="00D34FE0" w:rsidP="00D34FE0">
      <w:pPr>
        <w:pStyle w:val="Akapitzlist"/>
        <w:numPr>
          <w:ilvl w:val="0"/>
          <w:numId w:val="21"/>
        </w:numPr>
        <w:tabs>
          <w:tab w:val="left" w:pos="3405"/>
          <w:tab w:val="center" w:pos="4536"/>
        </w:tabs>
        <w:spacing w:after="0" w:line="360" w:lineRule="auto"/>
        <w:contextualSpacing w:val="0"/>
        <w:rPr>
          <w:rFonts w:cstheme="minorHAnsi"/>
          <w:b/>
        </w:rPr>
      </w:pPr>
      <w:r w:rsidRPr="008C26F6">
        <w:rPr>
          <w:rFonts w:cstheme="minorHAnsi"/>
          <w:b/>
        </w:rPr>
        <w:t>WYBÓR WYKONAWCY I SPOSÓB OGŁOSZENIA</w:t>
      </w:r>
    </w:p>
    <w:p w:rsidR="00D34FE0" w:rsidRPr="00D772F0" w:rsidRDefault="00D34FE0" w:rsidP="00D34FE0">
      <w:pPr>
        <w:pStyle w:val="Akapitzlist"/>
        <w:numPr>
          <w:ilvl w:val="0"/>
          <w:numId w:val="6"/>
        </w:numPr>
        <w:tabs>
          <w:tab w:val="left" w:pos="3405"/>
          <w:tab w:val="center" w:pos="4536"/>
        </w:tabs>
        <w:spacing w:after="0" w:line="360" w:lineRule="auto"/>
        <w:contextualSpacing w:val="0"/>
        <w:jc w:val="both"/>
        <w:rPr>
          <w:rFonts w:cstheme="minorHAnsi"/>
        </w:rPr>
      </w:pPr>
      <w:r w:rsidRPr="00D772F0">
        <w:rPr>
          <w:rFonts w:cstheme="minorHAnsi"/>
        </w:rPr>
        <w:t>Zamawiający wybierze maksymalnie</w:t>
      </w:r>
      <w:r>
        <w:rPr>
          <w:rFonts w:cstheme="minorHAnsi"/>
        </w:rPr>
        <w:t xml:space="preserve"> jedną ofertę</w:t>
      </w:r>
      <w:r w:rsidRPr="00D772F0">
        <w:rPr>
          <w:rFonts w:cstheme="minorHAnsi"/>
        </w:rPr>
        <w:t>, któr</w:t>
      </w:r>
      <w:r>
        <w:rPr>
          <w:rFonts w:cstheme="minorHAnsi"/>
        </w:rPr>
        <w:t>a</w:t>
      </w:r>
      <w:r w:rsidRPr="00D772F0">
        <w:rPr>
          <w:rFonts w:cstheme="minorHAnsi"/>
        </w:rPr>
        <w:t xml:space="preserve"> otrzymał</w:t>
      </w:r>
      <w:r>
        <w:rPr>
          <w:rFonts w:cstheme="minorHAnsi"/>
        </w:rPr>
        <w:t>a</w:t>
      </w:r>
      <w:r w:rsidRPr="00D772F0">
        <w:rPr>
          <w:rFonts w:cstheme="minorHAnsi"/>
        </w:rPr>
        <w:t xml:space="preserve"> największą liczbę punktową, na podstawie kryteriów oceny ofert określonych w niniejszym Zaproszeniu.</w:t>
      </w:r>
    </w:p>
    <w:p w:rsidR="00D34FE0" w:rsidRPr="008C26F6" w:rsidRDefault="00D34FE0" w:rsidP="00D34FE0">
      <w:pPr>
        <w:pStyle w:val="Akapitzlist"/>
        <w:numPr>
          <w:ilvl w:val="0"/>
          <w:numId w:val="6"/>
        </w:numPr>
        <w:tabs>
          <w:tab w:val="left" w:pos="3405"/>
          <w:tab w:val="center" w:pos="4536"/>
        </w:tabs>
        <w:spacing w:after="0" w:line="360" w:lineRule="auto"/>
        <w:contextualSpacing w:val="0"/>
        <w:jc w:val="both"/>
        <w:rPr>
          <w:rFonts w:cstheme="minorHAnsi"/>
        </w:rPr>
      </w:pPr>
      <w:r w:rsidRPr="008C26F6">
        <w:rPr>
          <w:rFonts w:cstheme="minorHAnsi"/>
        </w:rPr>
        <w:t xml:space="preserve">O wyborze </w:t>
      </w:r>
      <w:r>
        <w:rPr>
          <w:rFonts w:cstheme="minorHAnsi"/>
        </w:rPr>
        <w:t xml:space="preserve">oferty najkorzystniejszej </w:t>
      </w:r>
      <w:r w:rsidRPr="008C26F6">
        <w:rPr>
          <w:rFonts w:cstheme="minorHAnsi"/>
        </w:rPr>
        <w:t>Zamawiający poinformuje wszystkich Wykonawców, którzy złożyli oferty.</w:t>
      </w:r>
    </w:p>
    <w:p w:rsidR="00D34FE0" w:rsidRPr="00F726B9" w:rsidRDefault="00D34FE0" w:rsidP="00D34FE0">
      <w:pPr>
        <w:pStyle w:val="Akapitzlist"/>
        <w:numPr>
          <w:ilvl w:val="0"/>
          <w:numId w:val="6"/>
        </w:numPr>
        <w:tabs>
          <w:tab w:val="left" w:pos="3405"/>
          <w:tab w:val="center" w:pos="4536"/>
        </w:tabs>
        <w:spacing w:after="0" w:line="360" w:lineRule="auto"/>
        <w:contextualSpacing w:val="0"/>
        <w:jc w:val="both"/>
        <w:rPr>
          <w:rFonts w:cstheme="minorHAnsi"/>
          <w:strike/>
        </w:rPr>
      </w:pPr>
      <w:r w:rsidRPr="00F726B9">
        <w:rPr>
          <w:rFonts w:cstheme="minorHAnsi"/>
          <w:strike/>
        </w:rPr>
        <w:t xml:space="preserve">Informacje, o których mowa w pkt. 1-2, Zamawiający zamieści na platformie: </w:t>
      </w:r>
      <w:hyperlink r:id="rId11" w:history="1">
        <w:r w:rsidRPr="00F726B9">
          <w:rPr>
            <w:rStyle w:val="Hipercze"/>
            <w:rFonts w:cstheme="minorHAnsi"/>
            <w:strike/>
          </w:rPr>
          <w:t>https://sccszabrze.ezamawiajacy.pl</w:t>
        </w:r>
      </w:hyperlink>
      <w:r w:rsidRPr="00F726B9">
        <w:rPr>
          <w:rFonts w:cstheme="minorHAnsi"/>
          <w:strike/>
        </w:rPr>
        <w:t xml:space="preserve">   </w:t>
      </w:r>
    </w:p>
    <w:p w:rsidR="00D34FE0" w:rsidRPr="00F726B9" w:rsidRDefault="00D34FE0" w:rsidP="00D34FE0">
      <w:pPr>
        <w:pStyle w:val="Akapitzlist"/>
        <w:numPr>
          <w:ilvl w:val="0"/>
          <w:numId w:val="21"/>
        </w:numPr>
        <w:tabs>
          <w:tab w:val="left" w:pos="3405"/>
          <w:tab w:val="center" w:pos="4536"/>
        </w:tabs>
        <w:spacing w:after="0" w:line="360" w:lineRule="auto"/>
        <w:ind w:left="1080"/>
        <w:contextualSpacing w:val="0"/>
        <w:rPr>
          <w:rFonts w:cstheme="minorHAnsi"/>
          <w:b/>
        </w:rPr>
      </w:pPr>
      <w:r w:rsidRPr="00F726B9">
        <w:rPr>
          <w:rFonts w:cstheme="minorHAnsi"/>
          <w:b/>
        </w:rPr>
        <w:lastRenderedPageBreak/>
        <w:t>UNIEWAŻNIENIE LUB ZAMKNIĘCIE POSTĘPOWANIA</w:t>
      </w:r>
    </w:p>
    <w:p w:rsidR="00D34FE0" w:rsidRPr="008C26F6" w:rsidRDefault="00D34FE0" w:rsidP="00D34FE0">
      <w:pPr>
        <w:pStyle w:val="Akapitzlist"/>
        <w:numPr>
          <w:ilvl w:val="0"/>
          <w:numId w:val="7"/>
        </w:numPr>
        <w:tabs>
          <w:tab w:val="left" w:pos="3405"/>
          <w:tab w:val="center" w:pos="4536"/>
        </w:tabs>
        <w:spacing w:after="0" w:line="360" w:lineRule="auto"/>
        <w:contextualSpacing w:val="0"/>
        <w:jc w:val="both"/>
        <w:rPr>
          <w:rFonts w:cstheme="minorHAnsi"/>
        </w:rPr>
      </w:pPr>
      <w:r w:rsidRPr="008C26F6">
        <w:rPr>
          <w:rFonts w:cstheme="minorHAnsi"/>
        </w:rPr>
        <w:t xml:space="preserve">Zamawiający zastrzega sobie prawo do </w:t>
      </w:r>
      <w:r>
        <w:rPr>
          <w:rFonts w:cstheme="minorHAnsi"/>
        </w:rPr>
        <w:t xml:space="preserve">zmiany warunków postępowania, a także do </w:t>
      </w:r>
      <w:r w:rsidRPr="008C26F6">
        <w:rPr>
          <w:rFonts w:cstheme="minorHAnsi"/>
        </w:rPr>
        <w:t>unieważnienia postępowania o udzielenie zamówienia na każdym jego etapie bez podania przyczyny</w:t>
      </w:r>
      <w:r>
        <w:rPr>
          <w:rFonts w:cstheme="minorHAnsi"/>
        </w:rPr>
        <w:t>. Zamawiający może także zakończyć postępowanie bez wyboru ofert. Wykonawcom nie przysługują żadne roszczenia w ww. przypadkach.</w:t>
      </w:r>
    </w:p>
    <w:p w:rsidR="00D34FE0" w:rsidRPr="00F726B9" w:rsidRDefault="00D34FE0" w:rsidP="00D34FE0">
      <w:pPr>
        <w:pStyle w:val="Akapitzlist"/>
        <w:numPr>
          <w:ilvl w:val="0"/>
          <w:numId w:val="7"/>
        </w:numPr>
        <w:tabs>
          <w:tab w:val="left" w:pos="3405"/>
          <w:tab w:val="center" w:pos="4536"/>
        </w:tabs>
        <w:spacing w:after="0" w:line="360" w:lineRule="auto"/>
        <w:contextualSpacing w:val="0"/>
        <w:jc w:val="both"/>
        <w:rPr>
          <w:rFonts w:cstheme="minorHAnsi"/>
          <w:strike/>
        </w:rPr>
      </w:pPr>
      <w:r w:rsidRPr="00F726B9">
        <w:rPr>
          <w:rFonts w:cstheme="minorHAnsi"/>
          <w:strike/>
        </w:rPr>
        <w:t xml:space="preserve">O zmianie warunków lub o unieważnieniu postępowania Zamawiający zawiadomi jednocześnie wszystkich Wykonawców, którzy złożyli oferty oraz zamieści informację o nieudzieleniu zamówienia na platformę: </w:t>
      </w:r>
      <w:hyperlink r:id="rId12" w:history="1">
        <w:r w:rsidRPr="00F726B9">
          <w:rPr>
            <w:rStyle w:val="Hipercze"/>
            <w:rFonts w:cstheme="minorHAnsi"/>
            <w:strike/>
            <w:color w:val="auto"/>
          </w:rPr>
          <w:t>https://sccszabrze.ezamawiajacy.pl</w:t>
        </w:r>
      </w:hyperlink>
      <w:r w:rsidRPr="00F726B9">
        <w:rPr>
          <w:rFonts w:cstheme="minorHAnsi"/>
          <w:strike/>
        </w:rPr>
        <w:t xml:space="preserve"> </w:t>
      </w:r>
    </w:p>
    <w:p w:rsidR="00D34FE0" w:rsidRPr="00F726B9" w:rsidRDefault="00D34FE0" w:rsidP="00D34FE0">
      <w:pPr>
        <w:pStyle w:val="Akapitzlist"/>
        <w:numPr>
          <w:ilvl w:val="0"/>
          <w:numId w:val="2"/>
        </w:numPr>
        <w:spacing w:after="0" w:line="360" w:lineRule="auto"/>
        <w:jc w:val="both"/>
        <w:rPr>
          <w:rStyle w:val="Hipercze"/>
          <w:rFonts w:ascii="Calibri" w:eastAsia="Calibri" w:hAnsi="Calibri" w:cs="Calibri"/>
          <w:strike/>
          <w:color w:val="auto"/>
          <w:u w:val="none"/>
          <w:lang w:eastAsia="pl-PL"/>
        </w:rPr>
      </w:pPr>
      <w:r w:rsidRPr="00F726B9">
        <w:rPr>
          <w:rFonts w:ascii="Calibri" w:eastAsia="Calibri" w:hAnsi="Calibri" w:cs="Calibri"/>
          <w:strike/>
        </w:rPr>
        <w:t xml:space="preserve">Zamawiający poinformuje Wykonawcę o wyborze oferty lub unieważnieniu postępowania w terminie do 30 dni od dnia upływu terminu składania ofert – zamieszczając wynik postępowania na </w:t>
      </w:r>
      <w:r w:rsidRPr="00F726B9">
        <w:rPr>
          <w:rFonts w:cstheme="minorHAnsi"/>
          <w:strike/>
        </w:rPr>
        <w:t xml:space="preserve">platformie Szpitala: </w:t>
      </w:r>
      <w:hyperlink r:id="rId13" w:history="1">
        <w:r w:rsidRPr="00F726B9">
          <w:rPr>
            <w:rStyle w:val="Hipercze"/>
            <w:rFonts w:cstheme="minorHAnsi"/>
            <w:strike/>
            <w:color w:val="auto"/>
          </w:rPr>
          <w:t>https://sccszabrze.ezamawiajacy.pl</w:t>
        </w:r>
      </w:hyperlink>
      <w:r w:rsidRPr="00F726B9">
        <w:rPr>
          <w:rStyle w:val="Hipercze"/>
          <w:rFonts w:cstheme="minorHAnsi"/>
          <w:strike/>
          <w:color w:val="auto"/>
        </w:rPr>
        <w:t>.</w:t>
      </w:r>
    </w:p>
    <w:p w:rsidR="00D34FE0" w:rsidRPr="00B201E5" w:rsidRDefault="00D34FE0" w:rsidP="00D34FE0">
      <w:pPr>
        <w:pStyle w:val="Akapitzlist"/>
        <w:numPr>
          <w:ilvl w:val="0"/>
          <w:numId w:val="2"/>
        </w:numPr>
        <w:spacing w:after="0" w:line="360" w:lineRule="auto"/>
        <w:jc w:val="both"/>
        <w:rPr>
          <w:rFonts w:ascii="Calibri" w:eastAsia="Calibri" w:hAnsi="Calibri" w:cs="Calibri"/>
          <w:lang w:eastAsia="pl-PL"/>
        </w:rPr>
      </w:pPr>
      <w:r w:rsidRPr="00B201E5">
        <w:rPr>
          <w:rFonts w:ascii="Calibri" w:eastAsia="Calibri" w:hAnsi="Calibri" w:cs="Calibri"/>
        </w:rPr>
        <w:t>Zamawiający zastrzega sobie prawo zmiany terminu składania ofert lub zmiany warunków zamówienia.</w:t>
      </w:r>
    </w:p>
    <w:p w:rsidR="00D34FE0" w:rsidRPr="00D965FA" w:rsidRDefault="00D34FE0" w:rsidP="00D34FE0">
      <w:pPr>
        <w:pStyle w:val="Akapitzlist"/>
        <w:numPr>
          <w:ilvl w:val="0"/>
          <w:numId w:val="21"/>
        </w:numPr>
        <w:tabs>
          <w:tab w:val="left" w:pos="3405"/>
          <w:tab w:val="center" w:pos="4536"/>
        </w:tabs>
        <w:spacing w:after="0" w:line="360" w:lineRule="auto"/>
        <w:contextualSpacing w:val="0"/>
        <w:rPr>
          <w:rFonts w:cstheme="minorHAnsi"/>
          <w:b/>
        </w:rPr>
      </w:pPr>
      <w:r w:rsidRPr="008C26F6">
        <w:rPr>
          <w:rFonts w:cstheme="minorHAnsi"/>
          <w:b/>
        </w:rPr>
        <w:t>ISTOTNE POSTANOWIENIA UMOWY</w:t>
      </w:r>
    </w:p>
    <w:p w:rsidR="00D34FE0" w:rsidRPr="00D965FA" w:rsidRDefault="00D34FE0" w:rsidP="00D34FE0">
      <w:pPr>
        <w:pStyle w:val="Akapitzlist"/>
        <w:numPr>
          <w:ilvl w:val="0"/>
          <w:numId w:val="8"/>
        </w:numPr>
        <w:tabs>
          <w:tab w:val="left" w:pos="3405"/>
          <w:tab w:val="center" w:pos="4536"/>
        </w:tabs>
        <w:spacing w:after="0" w:line="360" w:lineRule="auto"/>
        <w:contextualSpacing w:val="0"/>
        <w:jc w:val="both"/>
        <w:rPr>
          <w:rFonts w:cstheme="minorHAnsi"/>
        </w:rPr>
      </w:pPr>
      <w:r>
        <w:rPr>
          <w:rFonts w:cstheme="minorHAnsi"/>
        </w:rPr>
        <w:t>Wzór</w:t>
      </w:r>
      <w:r w:rsidRPr="00D965FA">
        <w:rPr>
          <w:rFonts w:cstheme="minorHAnsi"/>
        </w:rPr>
        <w:t xml:space="preserve"> umowy</w:t>
      </w:r>
      <w:r>
        <w:rPr>
          <w:rFonts w:cstheme="minorHAnsi"/>
        </w:rPr>
        <w:t xml:space="preserve"> </w:t>
      </w:r>
      <w:r w:rsidRPr="00D965FA">
        <w:rPr>
          <w:rFonts w:cstheme="minorHAnsi"/>
        </w:rPr>
        <w:t xml:space="preserve">- istotne postanowienia, przewidywane możliwości </w:t>
      </w:r>
      <w:r>
        <w:rPr>
          <w:rFonts w:cstheme="minorHAnsi"/>
        </w:rPr>
        <w:t>oraz warunki dokonania w </w:t>
      </w:r>
      <w:r w:rsidRPr="00D965FA">
        <w:rPr>
          <w:rFonts w:cstheme="minorHAnsi"/>
        </w:rPr>
        <w:t>nie</w:t>
      </w:r>
      <w:r>
        <w:rPr>
          <w:rFonts w:cstheme="minorHAnsi"/>
        </w:rPr>
        <w:t xml:space="preserve">j zmian </w:t>
      </w:r>
      <w:r w:rsidRPr="00AD5992">
        <w:rPr>
          <w:rFonts w:cstheme="minorHAnsi"/>
        </w:rPr>
        <w:t xml:space="preserve">zawiera </w:t>
      </w:r>
      <w:r>
        <w:rPr>
          <w:rFonts w:cstheme="minorHAnsi"/>
        </w:rPr>
        <w:t>załącznik nr 2</w:t>
      </w:r>
      <w:r w:rsidRPr="00AD5992">
        <w:rPr>
          <w:rFonts w:cstheme="minorHAnsi"/>
        </w:rPr>
        <w:t xml:space="preserve"> do Zaproszenia.</w:t>
      </w:r>
    </w:p>
    <w:p w:rsidR="00D34FE0" w:rsidRPr="008C26F6" w:rsidRDefault="00D34FE0" w:rsidP="00D34FE0">
      <w:pPr>
        <w:pStyle w:val="Akapitzlist"/>
        <w:numPr>
          <w:ilvl w:val="0"/>
          <w:numId w:val="8"/>
        </w:numPr>
        <w:tabs>
          <w:tab w:val="left" w:pos="3405"/>
          <w:tab w:val="center" w:pos="4536"/>
        </w:tabs>
        <w:spacing w:after="0" w:line="360" w:lineRule="auto"/>
        <w:contextualSpacing w:val="0"/>
        <w:jc w:val="both"/>
        <w:rPr>
          <w:rFonts w:cstheme="minorHAnsi"/>
        </w:rPr>
      </w:pPr>
      <w:r w:rsidRPr="008C26F6">
        <w:rPr>
          <w:rFonts w:cstheme="minorHAnsi"/>
        </w:rPr>
        <w:t xml:space="preserve">Informacje o terminie i sposobie realizacji zadań: </w:t>
      </w:r>
      <w:r>
        <w:rPr>
          <w:rFonts w:cstheme="minorHAnsi"/>
        </w:rPr>
        <w:t>do 30 Listopada 2023 r</w:t>
      </w:r>
    </w:p>
    <w:p w:rsidR="00D34FE0" w:rsidRPr="00F726B9" w:rsidRDefault="00D34FE0" w:rsidP="00D34FE0">
      <w:pPr>
        <w:pStyle w:val="Akapitzlist"/>
        <w:numPr>
          <w:ilvl w:val="0"/>
          <w:numId w:val="8"/>
        </w:numPr>
        <w:tabs>
          <w:tab w:val="left" w:pos="3405"/>
          <w:tab w:val="center" w:pos="4536"/>
        </w:tabs>
        <w:spacing w:after="0" w:line="360" w:lineRule="auto"/>
        <w:contextualSpacing w:val="0"/>
        <w:jc w:val="both"/>
        <w:rPr>
          <w:rFonts w:cstheme="minorHAnsi"/>
        </w:rPr>
      </w:pPr>
      <w:r w:rsidRPr="00F726B9">
        <w:rPr>
          <w:rFonts w:cstheme="minorHAnsi"/>
        </w:rPr>
        <w:t>Nie uwzględnia się możliwości rozliczenia przedpłatą.</w:t>
      </w:r>
      <w:r w:rsidRPr="00F726B9">
        <w:rPr>
          <w:rFonts w:cstheme="minorHAnsi"/>
        </w:rPr>
        <w:tab/>
      </w:r>
    </w:p>
    <w:p w:rsidR="00D34FE0" w:rsidRPr="00F726B9" w:rsidRDefault="00D34FE0" w:rsidP="00D34FE0">
      <w:pPr>
        <w:pStyle w:val="Akapitzlist"/>
        <w:numPr>
          <w:ilvl w:val="0"/>
          <w:numId w:val="21"/>
        </w:numPr>
        <w:tabs>
          <w:tab w:val="left" w:pos="3405"/>
          <w:tab w:val="center" w:pos="4536"/>
        </w:tabs>
        <w:spacing w:after="0" w:line="360" w:lineRule="auto"/>
        <w:ind w:left="1080"/>
        <w:contextualSpacing w:val="0"/>
        <w:rPr>
          <w:rFonts w:cstheme="minorHAnsi"/>
          <w:b/>
        </w:rPr>
      </w:pPr>
      <w:r w:rsidRPr="00F726B9">
        <w:rPr>
          <w:rFonts w:cstheme="minorHAnsi"/>
          <w:b/>
        </w:rPr>
        <w:t>INFORMACJA DOTYCZĄCA PRZETWARZANIA DANYCH OSOBOWYCH</w:t>
      </w:r>
    </w:p>
    <w:p w:rsidR="00D34FE0" w:rsidRPr="008C26F6" w:rsidRDefault="00D34FE0" w:rsidP="00D34FE0">
      <w:pPr>
        <w:tabs>
          <w:tab w:val="left" w:pos="3405"/>
          <w:tab w:val="center" w:pos="4536"/>
        </w:tabs>
        <w:spacing w:after="0" w:line="360" w:lineRule="auto"/>
        <w:ind w:left="426"/>
        <w:jc w:val="both"/>
        <w:rPr>
          <w:rFonts w:cstheme="minorHAnsi"/>
        </w:rPr>
      </w:pPr>
      <w:r w:rsidRPr="008C26F6">
        <w:rPr>
          <w:rFonts w:cstheme="minorHAnsi"/>
        </w:rPr>
        <w:t>Informacja skierowana do osób fizycznych, ujawnionych w sposób bezpośredni w związku prowadzonym postępowaniem o udzielenie niniejszego zamówienia.</w:t>
      </w:r>
    </w:p>
    <w:p w:rsidR="00D34FE0" w:rsidRPr="008C26F6" w:rsidRDefault="00D34FE0" w:rsidP="00D34FE0">
      <w:pPr>
        <w:tabs>
          <w:tab w:val="left" w:pos="3405"/>
          <w:tab w:val="center" w:pos="4536"/>
        </w:tabs>
        <w:spacing w:after="0" w:line="360" w:lineRule="auto"/>
        <w:ind w:left="426"/>
        <w:jc w:val="both"/>
        <w:rPr>
          <w:rFonts w:cstheme="minorHAnsi"/>
        </w:rPr>
      </w:pPr>
      <w:r w:rsidRPr="008C26F6">
        <w:rPr>
          <w:rFonts w:cstheme="minorHAnsi"/>
        </w:rPr>
        <w:t>Zamawiający informuje, że w przypadku:</w:t>
      </w:r>
    </w:p>
    <w:p w:rsidR="00D34FE0" w:rsidRPr="008C26F6" w:rsidRDefault="00D34FE0" w:rsidP="00D34FE0">
      <w:pPr>
        <w:tabs>
          <w:tab w:val="left" w:pos="3405"/>
          <w:tab w:val="center" w:pos="4536"/>
        </w:tabs>
        <w:spacing w:after="0" w:line="360" w:lineRule="auto"/>
        <w:ind w:left="426"/>
        <w:jc w:val="both"/>
        <w:rPr>
          <w:rFonts w:cstheme="minorHAnsi"/>
        </w:rPr>
      </w:pPr>
      <w:r w:rsidRPr="008C26F6">
        <w:rPr>
          <w:rFonts w:cstheme="minorHAnsi"/>
        </w:rPr>
        <w:t>- osób fizycznych,</w:t>
      </w:r>
    </w:p>
    <w:p w:rsidR="00D34FE0" w:rsidRPr="008C26F6" w:rsidRDefault="00D34FE0" w:rsidP="00D34FE0">
      <w:pPr>
        <w:tabs>
          <w:tab w:val="left" w:pos="3405"/>
          <w:tab w:val="center" w:pos="4536"/>
        </w:tabs>
        <w:spacing w:after="0" w:line="360" w:lineRule="auto"/>
        <w:ind w:left="426"/>
        <w:jc w:val="both"/>
        <w:rPr>
          <w:rFonts w:cstheme="minorHAnsi"/>
        </w:rPr>
      </w:pPr>
      <w:r w:rsidRPr="008C26F6">
        <w:rPr>
          <w:rFonts w:cstheme="minorHAnsi"/>
        </w:rPr>
        <w:t>- osób fizycznych, prowadzących jednoosobową działalność gospodarczą,</w:t>
      </w:r>
    </w:p>
    <w:p w:rsidR="00D34FE0" w:rsidRPr="008C26F6" w:rsidRDefault="00D34FE0" w:rsidP="00D34FE0">
      <w:pPr>
        <w:tabs>
          <w:tab w:val="left" w:pos="3405"/>
          <w:tab w:val="center" w:pos="4536"/>
        </w:tabs>
        <w:spacing w:after="0" w:line="360" w:lineRule="auto"/>
        <w:ind w:left="426"/>
        <w:jc w:val="both"/>
        <w:rPr>
          <w:rFonts w:cstheme="minorHAnsi"/>
        </w:rPr>
      </w:pPr>
      <w:r w:rsidRPr="008C26F6">
        <w:rPr>
          <w:rFonts w:cstheme="minorHAnsi"/>
        </w:rPr>
        <w:t>- pełnomocnika Wykonawcy będącego osobą fizyczną,</w:t>
      </w:r>
    </w:p>
    <w:p w:rsidR="00D34FE0" w:rsidRPr="008C26F6" w:rsidRDefault="00D34FE0" w:rsidP="00D34FE0">
      <w:pPr>
        <w:tabs>
          <w:tab w:val="left" w:pos="3405"/>
          <w:tab w:val="center" w:pos="4536"/>
        </w:tabs>
        <w:spacing w:after="0" w:line="360" w:lineRule="auto"/>
        <w:ind w:left="426"/>
        <w:jc w:val="both"/>
        <w:rPr>
          <w:rFonts w:cstheme="minorHAnsi"/>
        </w:rPr>
      </w:pPr>
      <w:r w:rsidRPr="008C26F6">
        <w:rPr>
          <w:rFonts w:cstheme="minorHAnsi"/>
        </w:rPr>
        <w:t>- członka organu zarządzającego Wykonawcy, będącego osobą fizyczną,</w:t>
      </w:r>
    </w:p>
    <w:p w:rsidR="00D34FE0" w:rsidRPr="008C26F6" w:rsidRDefault="00D34FE0" w:rsidP="00D34FE0">
      <w:pPr>
        <w:tabs>
          <w:tab w:val="left" w:pos="3405"/>
          <w:tab w:val="center" w:pos="4536"/>
        </w:tabs>
        <w:spacing w:after="0" w:line="360" w:lineRule="auto"/>
        <w:ind w:left="426"/>
        <w:jc w:val="both"/>
        <w:rPr>
          <w:rFonts w:cstheme="minorHAnsi"/>
        </w:rPr>
      </w:pPr>
      <w:r w:rsidRPr="008C26F6">
        <w:rPr>
          <w:rFonts w:cstheme="minorHAnsi"/>
        </w:rPr>
        <w:t>- osoby fizycznej skierowanej do przygotowania i przeprowadzenia niniejszego postępowania, będzie przetwarzał dane osobowe, które uzyska bezpośrednio w toku prowadzonego postępowania.</w:t>
      </w:r>
    </w:p>
    <w:p w:rsidR="00D34FE0" w:rsidRPr="008C26F6" w:rsidRDefault="00D34FE0" w:rsidP="00D34FE0">
      <w:pPr>
        <w:tabs>
          <w:tab w:val="left" w:pos="3405"/>
          <w:tab w:val="center" w:pos="4536"/>
        </w:tabs>
        <w:spacing w:after="0" w:line="360" w:lineRule="auto"/>
        <w:ind w:left="426"/>
        <w:jc w:val="both"/>
        <w:rPr>
          <w:rFonts w:cstheme="minorHAnsi"/>
        </w:rPr>
      </w:pPr>
      <w:r w:rsidRPr="008C26F6">
        <w:rPr>
          <w:rFonts w:cstheme="minorHAnsi"/>
        </w:rPr>
        <w:t>W związku z powyższym, zgodnie z art. 13 ust. 1 i 2 rozporządz</w:t>
      </w:r>
      <w:r>
        <w:rPr>
          <w:rFonts w:cstheme="minorHAnsi"/>
        </w:rPr>
        <w:t>enia Parlamentu Europejskiego i </w:t>
      </w:r>
      <w:r w:rsidRPr="008C26F6">
        <w:rPr>
          <w:rFonts w:cstheme="minorHAnsi"/>
        </w:rPr>
        <w:t>Rady (UE) 2016/679 z dnia 27 kwietnia 2016 r. w sprawie ochrony osób fizycznyc</w:t>
      </w:r>
      <w:r>
        <w:rPr>
          <w:rFonts w:cstheme="minorHAnsi"/>
        </w:rPr>
        <w:t>h w związku z </w:t>
      </w:r>
      <w:r w:rsidRPr="008C26F6">
        <w:rPr>
          <w:rFonts w:cstheme="minorHAnsi"/>
        </w:rPr>
        <w:t>przetwarzaniem danych osobowych i w sprawie swobodnego przepływu takich danych oraz uchylenia dyrektywy 95/46/WE (ogólne rozporządzenie o ochronie danych) (Dz. Urz. UE L 119 z 04.05.2016, str.1), dalej „RODO”,</w:t>
      </w:r>
    </w:p>
    <w:p w:rsidR="00D34FE0" w:rsidRDefault="00D34FE0" w:rsidP="00D34FE0">
      <w:pPr>
        <w:tabs>
          <w:tab w:val="left" w:pos="3405"/>
          <w:tab w:val="center" w:pos="4536"/>
        </w:tabs>
        <w:spacing w:after="0" w:line="360" w:lineRule="auto"/>
        <w:ind w:left="426"/>
        <w:jc w:val="both"/>
        <w:rPr>
          <w:rFonts w:cstheme="minorHAnsi"/>
          <w:b/>
        </w:rPr>
      </w:pPr>
    </w:p>
    <w:p w:rsidR="00D34FE0" w:rsidRPr="008C26F6" w:rsidRDefault="00D34FE0" w:rsidP="00D34FE0">
      <w:pPr>
        <w:tabs>
          <w:tab w:val="left" w:pos="3405"/>
          <w:tab w:val="center" w:pos="4536"/>
        </w:tabs>
        <w:spacing w:after="0" w:line="360" w:lineRule="auto"/>
        <w:ind w:left="426"/>
        <w:jc w:val="both"/>
        <w:rPr>
          <w:rFonts w:cstheme="minorHAnsi"/>
          <w:b/>
        </w:rPr>
      </w:pPr>
      <w:r w:rsidRPr="008C26F6">
        <w:rPr>
          <w:rFonts w:cstheme="minorHAnsi"/>
          <w:b/>
        </w:rPr>
        <w:t>Zamawiający informuje Panią/Pana, że:</w:t>
      </w:r>
    </w:p>
    <w:p w:rsidR="00D34FE0" w:rsidRPr="008C26F6" w:rsidRDefault="00D34FE0" w:rsidP="00D34FE0">
      <w:pPr>
        <w:pStyle w:val="Akapitzlist"/>
        <w:numPr>
          <w:ilvl w:val="0"/>
          <w:numId w:val="9"/>
        </w:numPr>
        <w:tabs>
          <w:tab w:val="left" w:pos="3405"/>
          <w:tab w:val="center" w:pos="4536"/>
        </w:tabs>
        <w:spacing w:after="0" w:line="360" w:lineRule="auto"/>
        <w:ind w:left="851"/>
        <w:contextualSpacing w:val="0"/>
        <w:jc w:val="both"/>
        <w:rPr>
          <w:rFonts w:cstheme="minorHAnsi"/>
        </w:rPr>
      </w:pPr>
      <w:r w:rsidRPr="008C26F6">
        <w:rPr>
          <w:rFonts w:cstheme="minorHAnsi"/>
        </w:rPr>
        <w:t>Administratorem Pani/Pana danych osobowych jest:</w:t>
      </w:r>
    </w:p>
    <w:p w:rsidR="00D34FE0" w:rsidRPr="008C26F6" w:rsidRDefault="00D34FE0" w:rsidP="00D34FE0">
      <w:pPr>
        <w:pStyle w:val="Akapitzlist"/>
        <w:tabs>
          <w:tab w:val="left" w:pos="3405"/>
          <w:tab w:val="center" w:pos="4536"/>
        </w:tabs>
        <w:spacing w:after="0" w:line="360" w:lineRule="auto"/>
        <w:ind w:left="851"/>
        <w:contextualSpacing w:val="0"/>
        <w:jc w:val="both"/>
        <w:rPr>
          <w:rFonts w:cstheme="minorHAnsi"/>
        </w:rPr>
      </w:pPr>
      <w:r w:rsidRPr="008C26F6">
        <w:rPr>
          <w:rFonts w:cstheme="minorHAnsi"/>
        </w:rPr>
        <w:t>Śląskie Centrum Chorób Serca w Zabrzu, ul. M. Curie-Skłodowskiej 9, 41-800 Zabrze; reprezentowane przez Dyrektora Naczelnego</w:t>
      </w:r>
    </w:p>
    <w:p w:rsidR="00D34FE0" w:rsidRPr="008C26F6" w:rsidRDefault="00D34FE0" w:rsidP="00D34FE0">
      <w:pPr>
        <w:pStyle w:val="Akapitzlist"/>
        <w:numPr>
          <w:ilvl w:val="0"/>
          <w:numId w:val="9"/>
        </w:numPr>
        <w:tabs>
          <w:tab w:val="left" w:pos="3405"/>
          <w:tab w:val="center" w:pos="4536"/>
        </w:tabs>
        <w:spacing w:after="0" w:line="360" w:lineRule="auto"/>
        <w:ind w:left="851"/>
        <w:contextualSpacing w:val="0"/>
        <w:jc w:val="both"/>
        <w:rPr>
          <w:rFonts w:cstheme="minorHAnsi"/>
        </w:rPr>
      </w:pPr>
      <w:r w:rsidRPr="008C26F6">
        <w:rPr>
          <w:rFonts w:cstheme="minorHAnsi"/>
        </w:rPr>
        <w:t xml:space="preserve">Administrator powołał Inspektora Ochrony Danych Osobowych, z którym można </w:t>
      </w:r>
      <w:r>
        <w:rPr>
          <w:rFonts w:cstheme="minorHAnsi"/>
        </w:rPr>
        <w:t xml:space="preserve">                           </w:t>
      </w:r>
      <w:r w:rsidRPr="008C26F6">
        <w:rPr>
          <w:rFonts w:cstheme="minorHAnsi"/>
        </w:rPr>
        <w:t xml:space="preserve">się kontaktować: adres e-mail: </w:t>
      </w:r>
      <w:hyperlink r:id="rId14" w:history="1">
        <w:r w:rsidRPr="008C26F6">
          <w:rPr>
            <w:rStyle w:val="Hipercze"/>
            <w:rFonts w:cstheme="minorHAnsi"/>
          </w:rPr>
          <w:t>iod@sccs.pl</w:t>
        </w:r>
      </w:hyperlink>
      <w:r>
        <w:rPr>
          <w:rFonts w:cstheme="minorHAnsi"/>
        </w:rPr>
        <w:t>, tel. 32 479</w:t>
      </w:r>
      <w:r w:rsidRPr="008C26F6">
        <w:rPr>
          <w:rFonts w:cstheme="minorHAnsi"/>
        </w:rPr>
        <w:t>3859</w:t>
      </w:r>
    </w:p>
    <w:p w:rsidR="00D34FE0" w:rsidRPr="008C26F6" w:rsidRDefault="00D34FE0" w:rsidP="00D34FE0">
      <w:pPr>
        <w:pStyle w:val="Akapitzlist"/>
        <w:numPr>
          <w:ilvl w:val="0"/>
          <w:numId w:val="9"/>
        </w:numPr>
        <w:tabs>
          <w:tab w:val="left" w:pos="3405"/>
          <w:tab w:val="center" w:pos="4536"/>
        </w:tabs>
        <w:spacing w:after="0" w:line="360" w:lineRule="auto"/>
        <w:ind w:left="851"/>
        <w:contextualSpacing w:val="0"/>
        <w:jc w:val="both"/>
        <w:rPr>
          <w:rFonts w:cstheme="minorHAnsi"/>
        </w:rPr>
      </w:pPr>
      <w:r w:rsidRPr="008C26F6">
        <w:rPr>
          <w:rFonts w:cstheme="minorHAnsi"/>
        </w:rPr>
        <w:t>Pani/Pana dane osobowe przetwarzane będą na podstawie art. 6 ust. 1 lit. b RODO w celu otrzymania informacji handlowych niezbędnych dla oszacowania przedmiotu zamówienia, zgodnie z przepisami ustawy o zamówieniach publicznych lub zawarcia umowy w wyniku niniejszego postępowania o udzielenie zamówienia;</w:t>
      </w:r>
    </w:p>
    <w:p w:rsidR="00D34FE0" w:rsidRPr="008C26F6" w:rsidRDefault="00D34FE0" w:rsidP="00D34FE0">
      <w:pPr>
        <w:pStyle w:val="Akapitzlist"/>
        <w:numPr>
          <w:ilvl w:val="0"/>
          <w:numId w:val="9"/>
        </w:numPr>
        <w:tabs>
          <w:tab w:val="left" w:pos="3405"/>
          <w:tab w:val="center" w:pos="4536"/>
        </w:tabs>
        <w:spacing w:after="0" w:line="360" w:lineRule="auto"/>
        <w:ind w:left="851"/>
        <w:contextualSpacing w:val="0"/>
        <w:jc w:val="both"/>
        <w:rPr>
          <w:rFonts w:cstheme="minorHAnsi"/>
        </w:rPr>
      </w:pPr>
      <w:r w:rsidRPr="008C26F6">
        <w:rPr>
          <w:rFonts w:cstheme="minorHAnsi"/>
        </w:rPr>
        <w:t>Pani/Pana dane osobowe przetwarzane będą na podstawie art. 6 ust. 1 lit. c RODO w celu związanym z wypełnieniem obowiązków prawnych, w tym niezbędnych dla ustalenia, dochodzenia lub obrony roszczeń, a także wynikających z obowiązku archiwizacji w oparciu o obowiązujące przepisy;</w:t>
      </w:r>
    </w:p>
    <w:p w:rsidR="00D34FE0" w:rsidRPr="008C26F6" w:rsidRDefault="00D34FE0" w:rsidP="00D34FE0">
      <w:pPr>
        <w:pStyle w:val="Akapitzlist"/>
        <w:numPr>
          <w:ilvl w:val="0"/>
          <w:numId w:val="9"/>
        </w:numPr>
        <w:tabs>
          <w:tab w:val="left" w:pos="3405"/>
          <w:tab w:val="center" w:pos="4536"/>
        </w:tabs>
        <w:spacing w:after="0" w:line="360" w:lineRule="auto"/>
        <w:ind w:left="851"/>
        <w:contextualSpacing w:val="0"/>
        <w:jc w:val="both"/>
        <w:rPr>
          <w:rFonts w:cstheme="minorHAnsi"/>
        </w:rPr>
      </w:pPr>
      <w:r w:rsidRPr="008C26F6">
        <w:rPr>
          <w:rFonts w:cstheme="minorHAnsi"/>
        </w:rPr>
        <w:t>Pani/Pana dane osobowe przetwarzane będą na podstawie art. 6 ust. 1 lit. f RODO do celów wynikających z prawnie uzasadnionych interesów realizowanych przez Administratora lub przez stronę trzecią, w szczególności poprzez prowadzenie działań analitycznych, statystycznych, promujących działalność Administratora;</w:t>
      </w:r>
    </w:p>
    <w:p w:rsidR="00D34FE0" w:rsidRPr="008C26F6" w:rsidRDefault="00D34FE0" w:rsidP="00D34FE0">
      <w:pPr>
        <w:pStyle w:val="Akapitzlist"/>
        <w:numPr>
          <w:ilvl w:val="0"/>
          <w:numId w:val="9"/>
        </w:numPr>
        <w:tabs>
          <w:tab w:val="left" w:pos="3405"/>
          <w:tab w:val="center" w:pos="4536"/>
        </w:tabs>
        <w:spacing w:after="0" w:line="360" w:lineRule="auto"/>
        <w:ind w:left="851"/>
        <w:contextualSpacing w:val="0"/>
        <w:jc w:val="both"/>
        <w:rPr>
          <w:rFonts w:cstheme="minorHAnsi"/>
        </w:rPr>
      </w:pPr>
      <w:r w:rsidRPr="008C26F6">
        <w:rPr>
          <w:rFonts w:cstheme="minorHAnsi"/>
        </w:rPr>
        <w:t>Odbiorcami Pani/Pana danych osobowych będą osoby lub podmioty, którym udostępniona zostanie dokumentacja prowadzonego postępowania w oparciu o wewnętrzne regulacje, postanowienia ustawy prawo zamówień publicznych, wytyczne programów operacyjnych, krajowych, regionalnych, jak również w oparciu o postanowienia zawieranych umów o dofinansowanie.</w:t>
      </w:r>
    </w:p>
    <w:p w:rsidR="00D34FE0" w:rsidRPr="008C26F6" w:rsidRDefault="00D34FE0" w:rsidP="00D34FE0">
      <w:pPr>
        <w:pStyle w:val="Akapitzlist"/>
        <w:numPr>
          <w:ilvl w:val="0"/>
          <w:numId w:val="9"/>
        </w:numPr>
        <w:tabs>
          <w:tab w:val="left" w:pos="3405"/>
          <w:tab w:val="center" w:pos="4536"/>
        </w:tabs>
        <w:spacing w:after="0" w:line="360" w:lineRule="auto"/>
        <w:ind w:left="851"/>
        <w:contextualSpacing w:val="0"/>
        <w:jc w:val="both"/>
        <w:rPr>
          <w:rFonts w:cstheme="minorHAnsi"/>
        </w:rPr>
      </w:pPr>
      <w:r w:rsidRPr="008C26F6">
        <w:rPr>
          <w:rFonts w:cstheme="minorHAnsi"/>
        </w:rPr>
        <w:t>Pani/Pana dane osobowe będą przechowywane, przez okres 4 lat od dnia zakończenia niniejszego postępowania lub określonego postępowania o udzielenie zamówienia, a jeżeli czas trwania umowy lub zasady oraz wytyczne dot. przechowywania i archiwizacji dokumentacji projektowej przekraczają 4 lata, okres przechowywania obejmuje cały czas trwania umowy lub okres wskazany w dokumentach programów operacyjnych krajowych, regionalnych, jak i w zawieranych umowach o dofinansowanie;</w:t>
      </w:r>
    </w:p>
    <w:p w:rsidR="00D34FE0" w:rsidRPr="008C26F6" w:rsidRDefault="00D34FE0" w:rsidP="00D34FE0">
      <w:pPr>
        <w:pStyle w:val="Akapitzlist"/>
        <w:numPr>
          <w:ilvl w:val="0"/>
          <w:numId w:val="9"/>
        </w:numPr>
        <w:tabs>
          <w:tab w:val="left" w:pos="3405"/>
          <w:tab w:val="center" w:pos="4536"/>
        </w:tabs>
        <w:spacing w:after="0" w:line="360" w:lineRule="auto"/>
        <w:ind w:left="851"/>
        <w:contextualSpacing w:val="0"/>
        <w:jc w:val="both"/>
        <w:rPr>
          <w:rFonts w:cstheme="minorHAnsi"/>
        </w:rPr>
      </w:pPr>
      <w:r w:rsidRPr="008C26F6">
        <w:rPr>
          <w:rFonts w:cstheme="minorHAnsi"/>
        </w:rPr>
        <w:t>Obowiązek podania przez Panią/Pana danych osobowych bezpośrednio Pani/Pana dotyczących jest wymogiem formalnym, związanym z udziałem w postępowaniu o udzielenie zamówienia;</w:t>
      </w:r>
    </w:p>
    <w:p w:rsidR="00D34FE0" w:rsidRPr="008C26F6" w:rsidRDefault="00D34FE0" w:rsidP="00D34FE0">
      <w:pPr>
        <w:pStyle w:val="Akapitzlist"/>
        <w:numPr>
          <w:ilvl w:val="0"/>
          <w:numId w:val="9"/>
        </w:numPr>
        <w:tabs>
          <w:tab w:val="left" w:pos="3405"/>
          <w:tab w:val="center" w:pos="4536"/>
        </w:tabs>
        <w:spacing w:after="0" w:line="360" w:lineRule="auto"/>
        <w:ind w:left="851"/>
        <w:contextualSpacing w:val="0"/>
        <w:jc w:val="both"/>
        <w:rPr>
          <w:rFonts w:cstheme="minorHAnsi"/>
        </w:rPr>
      </w:pPr>
      <w:r w:rsidRPr="008C26F6">
        <w:rPr>
          <w:rFonts w:cstheme="minorHAnsi"/>
        </w:rPr>
        <w:lastRenderedPageBreak/>
        <w:t>W odniesieniu do Pani/Pana danych osobowych decyzje nie będą podejmowane w sposób zautomatyzowany, stosowanie do art. 22 RODO;</w:t>
      </w:r>
    </w:p>
    <w:p w:rsidR="00D34FE0" w:rsidRPr="008C26F6" w:rsidRDefault="00D34FE0" w:rsidP="00D34FE0">
      <w:pPr>
        <w:pStyle w:val="Akapitzlist"/>
        <w:numPr>
          <w:ilvl w:val="0"/>
          <w:numId w:val="9"/>
        </w:numPr>
        <w:tabs>
          <w:tab w:val="left" w:pos="3405"/>
          <w:tab w:val="center" w:pos="4536"/>
        </w:tabs>
        <w:spacing w:after="0" w:line="360" w:lineRule="auto"/>
        <w:ind w:left="851"/>
        <w:contextualSpacing w:val="0"/>
        <w:jc w:val="both"/>
        <w:rPr>
          <w:rFonts w:cstheme="minorHAnsi"/>
        </w:rPr>
      </w:pPr>
      <w:r w:rsidRPr="008C26F6">
        <w:rPr>
          <w:rFonts w:cstheme="minorHAnsi"/>
        </w:rPr>
        <w:t>Posiada Pani/Pan:</w:t>
      </w:r>
    </w:p>
    <w:p w:rsidR="00D34FE0" w:rsidRDefault="00D34FE0" w:rsidP="00D34FE0">
      <w:pPr>
        <w:pStyle w:val="Akapitzlist"/>
        <w:numPr>
          <w:ilvl w:val="0"/>
          <w:numId w:val="17"/>
        </w:numPr>
        <w:tabs>
          <w:tab w:val="left" w:pos="3405"/>
          <w:tab w:val="center" w:pos="4536"/>
        </w:tabs>
        <w:spacing w:after="0" w:line="360" w:lineRule="auto"/>
        <w:ind w:left="1276"/>
        <w:contextualSpacing w:val="0"/>
        <w:jc w:val="both"/>
        <w:rPr>
          <w:rFonts w:cstheme="minorHAnsi"/>
        </w:rPr>
      </w:pPr>
      <w:r w:rsidRPr="008C26F6">
        <w:rPr>
          <w:rFonts w:cstheme="minorHAnsi"/>
        </w:rPr>
        <w:t>na podstawie art. 15 RODO prawo dostępu do danych osobowych Pani/Pana dotyczących;</w:t>
      </w:r>
    </w:p>
    <w:p w:rsidR="00D34FE0" w:rsidRDefault="00D34FE0" w:rsidP="00D34FE0">
      <w:pPr>
        <w:pStyle w:val="Akapitzlist"/>
        <w:numPr>
          <w:ilvl w:val="0"/>
          <w:numId w:val="17"/>
        </w:numPr>
        <w:tabs>
          <w:tab w:val="left" w:pos="3405"/>
          <w:tab w:val="center" w:pos="4536"/>
        </w:tabs>
        <w:spacing w:after="0" w:line="360" w:lineRule="auto"/>
        <w:ind w:left="1276"/>
        <w:contextualSpacing w:val="0"/>
        <w:jc w:val="both"/>
        <w:rPr>
          <w:rFonts w:cstheme="minorHAnsi"/>
        </w:rPr>
      </w:pPr>
      <w:r w:rsidRPr="00D965FA">
        <w:rPr>
          <w:rFonts w:cstheme="minorHAnsi"/>
        </w:rPr>
        <w:t>na podstawie art. 16 RODO prawo do sprostowania Pani/Pana danych osobowych;</w:t>
      </w:r>
    </w:p>
    <w:p w:rsidR="00D34FE0" w:rsidRDefault="00D34FE0" w:rsidP="00D34FE0">
      <w:pPr>
        <w:pStyle w:val="Akapitzlist"/>
        <w:numPr>
          <w:ilvl w:val="0"/>
          <w:numId w:val="17"/>
        </w:numPr>
        <w:tabs>
          <w:tab w:val="left" w:pos="3405"/>
          <w:tab w:val="center" w:pos="4536"/>
        </w:tabs>
        <w:spacing w:after="0" w:line="360" w:lineRule="auto"/>
        <w:ind w:left="1276"/>
        <w:contextualSpacing w:val="0"/>
        <w:jc w:val="both"/>
        <w:rPr>
          <w:rFonts w:cstheme="minorHAnsi"/>
        </w:rPr>
      </w:pPr>
      <w:r w:rsidRPr="00D965FA">
        <w:rPr>
          <w:rFonts w:cstheme="minorHAnsi"/>
        </w:rPr>
        <w:t>na podstawie art. 18 RODO prawo żądania od administratora ograniczenia przetwarzania danych osobowych z zastrzeżeniem przypadków, o których mowa w art. 18 ust. 2 RODO;</w:t>
      </w:r>
    </w:p>
    <w:p w:rsidR="00D34FE0" w:rsidRPr="00D965FA" w:rsidRDefault="00D34FE0" w:rsidP="00D34FE0">
      <w:pPr>
        <w:pStyle w:val="Akapitzlist"/>
        <w:numPr>
          <w:ilvl w:val="0"/>
          <w:numId w:val="17"/>
        </w:numPr>
        <w:tabs>
          <w:tab w:val="left" w:pos="3405"/>
          <w:tab w:val="center" w:pos="4536"/>
        </w:tabs>
        <w:spacing w:after="0" w:line="360" w:lineRule="auto"/>
        <w:ind w:left="1276"/>
        <w:contextualSpacing w:val="0"/>
        <w:jc w:val="both"/>
        <w:rPr>
          <w:rFonts w:cstheme="minorHAnsi"/>
        </w:rPr>
      </w:pPr>
      <w:r w:rsidRPr="00D965FA">
        <w:rPr>
          <w:rFonts w:cstheme="minorHAnsi"/>
        </w:rPr>
        <w:t>prawo do wniesienia skargi do Prezesa Urzędu Ochrony Danych Osobowych, gdy uzna Pani/Pan, że przetwarzanie danych osobowych Pani/Pana dotyczących narusza przepisy RODO;</w:t>
      </w:r>
    </w:p>
    <w:p w:rsidR="00D34FE0" w:rsidRPr="008C26F6" w:rsidRDefault="00D34FE0" w:rsidP="00D34FE0">
      <w:pPr>
        <w:pStyle w:val="Akapitzlist"/>
        <w:numPr>
          <w:ilvl w:val="0"/>
          <w:numId w:val="9"/>
        </w:numPr>
        <w:tabs>
          <w:tab w:val="left" w:pos="3405"/>
          <w:tab w:val="center" w:pos="4536"/>
        </w:tabs>
        <w:spacing w:after="0" w:line="360" w:lineRule="auto"/>
        <w:contextualSpacing w:val="0"/>
        <w:jc w:val="both"/>
        <w:rPr>
          <w:rFonts w:cstheme="minorHAnsi"/>
        </w:rPr>
      </w:pPr>
      <w:r w:rsidRPr="008C26F6">
        <w:rPr>
          <w:rFonts w:cstheme="minorHAnsi"/>
        </w:rPr>
        <w:t>Nie przysługuje Pani/Panu:</w:t>
      </w:r>
    </w:p>
    <w:p w:rsidR="00D34FE0" w:rsidRDefault="00D34FE0" w:rsidP="00D34FE0">
      <w:pPr>
        <w:pStyle w:val="Akapitzlist"/>
        <w:numPr>
          <w:ilvl w:val="0"/>
          <w:numId w:val="18"/>
        </w:numPr>
        <w:tabs>
          <w:tab w:val="left" w:pos="3405"/>
          <w:tab w:val="center" w:pos="4536"/>
        </w:tabs>
        <w:spacing w:after="0" w:line="360" w:lineRule="auto"/>
        <w:ind w:left="1276"/>
        <w:contextualSpacing w:val="0"/>
        <w:jc w:val="both"/>
        <w:rPr>
          <w:rFonts w:cstheme="minorHAnsi"/>
        </w:rPr>
      </w:pPr>
      <w:r w:rsidRPr="00D965FA">
        <w:rPr>
          <w:rFonts w:cstheme="minorHAnsi"/>
        </w:rPr>
        <w:t>prawo do usunięcia danych osobowych w związku z art. 17 ust. 3 lit. b, d lub e RODO;</w:t>
      </w:r>
    </w:p>
    <w:p w:rsidR="00D34FE0" w:rsidRDefault="00D34FE0" w:rsidP="00D34FE0">
      <w:pPr>
        <w:pStyle w:val="Akapitzlist"/>
        <w:numPr>
          <w:ilvl w:val="0"/>
          <w:numId w:val="18"/>
        </w:numPr>
        <w:tabs>
          <w:tab w:val="left" w:pos="3405"/>
          <w:tab w:val="center" w:pos="4536"/>
        </w:tabs>
        <w:spacing w:after="0" w:line="360" w:lineRule="auto"/>
        <w:ind w:left="1276"/>
        <w:contextualSpacing w:val="0"/>
        <w:jc w:val="both"/>
        <w:rPr>
          <w:rFonts w:cstheme="minorHAnsi"/>
        </w:rPr>
      </w:pPr>
      <w:r w:rsidRPr="00D965FA">
        <w:rPr>
          <w:rFonts w:cstheme="minorHAnsi"/>
        </w:rPr>
        <w:t>prawo do przenoszenia danych osobowych, o którym mowa w art. 20 RODO;</w:t>
      </w:r>
    </w:p>
    <w:p w:rsidR="00D34FE0" w:rsidRPr="00D965FA" w:rsidRDefault="00D34FE0" w:rsidP="00D34FE0">
      <w:pPr>
        <w:pStyle w:val="Akapitzlist"/>
        <w:numPr>
          <w:ilvl w:val="0"/>
          <w:numId w:val="18"/>
        </w:numPr>
        <w:tabs>
          <w:tab w:val="left" w:pos="3405"/>
          <w:tab w:val="center" w:pos="4536"/>
        </w:tabs>
        <w:spacing w:after="0" w:line="360" w:lineRule="auto"/>
        <w:ind w:left="1276"/>
        <w:contextualSpacing w:val="0"/>
        <w:jc w:val="both"/>
        <w:rPr>
          <w:rFonts w:cstheme="minorHAnsi"/>
        </w:rPr>
      </w:pPr>
      <w:r w:rsidRPr="00D965FA">
        <w:rPr>
          <w:rFonts w:cstheme="minorHAnsi"/>
        </w:rPr>
        <w:t>prawo sprzeciwu na podstawie art. 21 RODO, wobec przetwarzania danych osobowych, gdyż podstawą prawną przetwarzania Pani/Pana danych osobowych jest art. 6 ust. 1 lit. b i c RODO.</w:t>
      </w:r>
    </w:p>
    <w:p w:rsidR="00D34FE0" w:rsidRDefault="00D34FE0" w:rsidP="00D34FE0">
      <w:pPr>
        <w:pStyle w:val="Akapitzlist"/>
        <w:numPr>
          <w:ilvl w:val="0"/>
          <w:numId w:val="9"/>
        </w:numPr>
        <w:tabs>
          <w:tab w:val="left" w:pos="3405"/>
          <w:tab w:val="center" w:pos="4536"/>
        </w:tabs>
        <w:spacing w:after="0" w:line="360" w:lineRule="auto"/>
        <w:contextualSpacing w:val="0"/>
        <w:jc w:val="both"/>
        <w:rPr>
          <w:rFonts w:cstheme="minorHAnsi"/>
        </w:rPr>
      </w:pPr>
      <w:r w:rsidRPr="00D965FA">
        <w:rPr>
          <w:rFonts w:cstheme="minorHAnsi"/>
        </w:rPr>
        <w:t xml:space="preserve">Zamawiający jednocześnie informuje, że Wykonawca ubiegając się o udzielenie niniejszego zamówienia jest zobowiązany do wypełnienia obowiązku informacyjnego przewidzianego w art. 13 lub 14 RODO względem osób fizycznych, których dane osobowe Wykonawca bezpośrednio lub pośrednio pozyskał i których dane przekaże Zamawiającemu, chyba że ma zastosowanie co najmniej jedno z </w:t>
      </w:r>
      <w:proofErr w:type="spellStart"/>
      <w:r w:rsidRPr="00D965FA">
        <w:rPr>
          <w:rFonts w:cstheme="minorHAnsi"/>
        </w:rPr>
        <w:t>wyłączeń</w:t>
      </w:r>
      <w:proofErr w:type="spellEnd"/>
      <w:r w:rsidRPr="00D965FA">
        <w:rPr>
          <w:rFonts w:cstheme="minorHAnsi"/>
        </w:rPr>
        <w:t>, o których mowa w art. 14 ust. 5 RODO lub zgodnie z art. 13 ust. 4 RODO, osoba fizyczna, której dane dotyczą, dysponuje informacjami, o których mowa na wstępie.</w:t>
      </w:r>
    </w:p>
    <w:p w:rsidR="00D34FE0" w:rsidRPr="008C26F6" w:rsidRDefault="00D34FE0" w:rsidP="00D34FE0">
      <w:pPr>
        <w:pStyle w:val="Akapitzlist"/>
        <w:numPr>
          <w:ilvl w:val="0"/>
          <w:numId w:val="21"/>
        </w:numPr>
        <w:tabs>
          <w:tab w:val="left" w:pos="3405"/>
          <w:tab w:val="center" w:pos="4536"/>
        </w:tabs>
        <w:spacing w:after="0" w:line="360" w:lineRule="auto"/>
        <w:contextualSpacing w:val="0"/>
        <w:rPr>
          <w:rFonts w:cstheme="minorHAnsi"/>
          <w:b/>
        </w:rPr>
      </w:pPr>
      <w:r w:rsidRPr="008C26F6">
        <w:rPr>
          <w:rFonts w:cstheme="minorHAnsi"/>
          <w:b/>
        </w:rPr>
        <w:t>POSTANOWIENIA KOŃCOWE</w:t>
      </w:r>
    </w:p>
    <w:p w:rsidR="00D34FE0" w:rsidRPr="008C26F6" w:rsidRDefault="00D34FE0" w:rsidP="00D34FE0">
      <w:pPr>
        <w:pStyle w:val="Akapitzlist"/>
        <w:numPr>
          <w:ilvl w:val="0"/>
          <w:numId w:val="10"/>
        </w:numPr>
        <w:tabs>
          <w:tab w:val="left" w:pos="3405"/>
          <w:tab w:val="center" w:pos="4536"/>
        </w:tabs>
        <w:spacing w:after="0" w:line="360" w:lineRule="auto"/>
        <w:ind w:left="851" w:hanging="425"/>
        <w:contextualSpacing w:val="0"/>
        <w:jc w:val="both"/>
        <w:rPr>
          <w:rFonts w:cstheme="minorHAnsi"/>
        </w:rPr>
      </w:pPr>
      <w:r w:rsidRPr="008C26F6">
        <w:rPr>
          <w:rFonts w:cstheme="minorHAnsi"/>
        </w:rPr>
        <w:t>Do spraw nieuregulowanych w niniejszym Zaproszeniu mają</w:t>
      </w:r>
      <w:r>
        <w:rPr>
          <w:rFonts w:cstheme="minorHAnsi"/>
        </w:rPr>
        <w:t xml:space="preserve"> zastosowanie przepisy ustawa z </w:t>
      </w:r>
      <w:r w:rsidRPr="008C26F6">
        <w:rPr>
          <w:rFonts w:cstheme="minorHAnsi"/>
        </w:rPr>
        <w:t>dnia 23 kwietnia 1964 r. Kodeks cywilny</w:t>
      </w:r>
      <w:r>
        <w:rPr>
          <w:rFonts w:cstheme="minorHAnsi"/>
        </w:rPr>
        <w:t>.</w:t>
      </w:r>
    </w:p>
    <w:p w:rsidR="00D34FE0" w:rsidRDefault="00D34FE0" w:rsidP="00D34FE0">
      <w:pPr>
        <w:pStyle w:val="Akapitzlist"/>
        <w:numPr>
          <w:ilvl w:val="0"/>
          <w:numId w:val="10"/>
        </w:numPr>
        <w:tabs>
          <w:tab w:val="left" w:pos="3405"/>
          <w:tab w:val="center" w:pos="4536"/>
        </w:tabs>
        <w:spacing w:after="0" w:line="360" w:lineRule="auto"/>
        <w:ind w:left="851" w:hanging="425"/>
        <w:contextualSpacing w:val="0"/>
        <w:jc w:val="both"/>
        <w:rPr>
          <w:rFonts w:cstheme="minorHAnsi"/>
        </w:rPr>
      </w:pPr>
      <w:r w:rsidRPr="008C26F6">
        <w:rPr>
          <w:rFonts w:cstheme="minorHAnsi"/>
        </w:rPr>
        <w:t>Wszelkie koszty związane z przygotowaniem oferty ponosi Wykonawca.</w:t>
      </w:r>
    </w:p>
    <w:p w:rsidR="00D34FE0" w:rsidRPr="007968F0" w:rsidRDefault="00D34FE0" w:rsidP="00D34FE0">
      <w:pPr>
        <w:pStyle w:val="Akapitzlist"/>
        <w:numPr>
          <w:ilvl w:val="0"/>
          <w:numId w:val="10"/>
        </w:numPr>
        <w:tabs>
          <w:tab w:val="left" w:pos="3405"/>
          <w:tab w:val="center" w:pos="4536"/>
        </w:tabs>
        <w:spacing w:after="0" w:line="360" w:lineRule="auto"/>
        <w:ind w:left="851" w:hanging="425"/>
        <w:contextualSpacing w:val="0"/>
        <w:jc w:val="both"/>
        <w:rPr>
          <w:rFonts w:cstheme="minorHAnsi"/>
        </w:rPr>
      </w:pPr>
      <w:r w:rsidRPr="007968F0">
        <w:rPr>
          <w:rFonts w:cstheme="minorHAnsi"/>
        </w:rPr>
        <w:t>Oferta złożona w postępowaniu przestaje wiązać w przypadku wyboru innej oferty lub zamknięcia postępowania bez dokonania wyboru Wykonawcy.</w:t>
      </w:r>
    </w:p>
    <w:p w:rsidR="00D34FE0" w:rsidRPr="00FB6492" w:rsidRDefault="00D34FE0" w:rsidP="00D34FE0">
      <w:pPr>
        <w:pStyle w:val="Akapitzlist"/>
        <w:numPr>
          <w:ilvl w:val="0"/>
          <w:numId w:val="21"/>
        </w:numPr>
        <w:tabs>
          <w:tab w:val="left" w:pos="3405"/>
          <w:tab w:val="center" w:pos="4536"/>
        </w:tabs>
        <w:spacing w:after="0" w:line="360" w:lineRule="auto"/>
        <w:contextualSpacing w:val="0"/>
        <w:rPr>
          <w:rFonts w:cstheme="minorHAnsi"/>
          <w:b/>
        </w:rPr>
      </w:pPr>
      <w:r w:rsidRPr="00FB6492">
        <w:rPr>
          <w:rFonts w:cstheme="minorHAnsi"/>
          <w:b/>
        </w:rPr>
        <w:t>ZAŁĄCZNIKI:</w:t>
      </w:r>
    </w:p>
    <w:p w:rsidR="00D34FE0" w:rsidRPr="008C26F6" w:rsidRDefault="00D34FE0" w:rsidP="00D34FE0">
      <w:pPr>
        <w:pStyle w:val="Akapitzlist"/>
        <w:numPr>
          <w:ilvl w:val="0"/>
          <w:numId w:val="11"/>
        </w:numPr>
        <w:tabs>
          <w:tab w:val="left" w:pos="3405"/>
          <w:tab w:val="center" w:pos="4536"/>
        </w:tabs>
        <w:spacing w:after="0" w:line="360" w:lineRule="auto"/>
        <w:contextualSpacing w:val="0"/>
        <w:rPr>
          <w:rFonts w:cstheme="minorHAnsi"/>
        </w:rPr>
      </w:pPr>
      <w:r w:rsidRPr="008C26F6">
        <w:rPr>
          <w:rFonts w:cstheme="minorHAnsi"/>
        </w:rPr>
        <w:t>Formularz oferty – załącznik 1</w:t>
      </w:r>
    </w:p>
    <w:p w:rsidR="00D34FE0" w:rsidRDefault="00D34FE0" w:rsidP="00D34FE0">
      <w:pPr>
        <w:pStyle w:val="Akapitzlist"/>
        <w:numPr>
          <w:ilvl w:val="0"/>
          <w:numId w:val="11"/>
        </w:numPr>
        <w:tabs>
          <w:tab w:val="left" w:pos="3405"/>
          <w:tab w:val="center" w:pos="4536"/>
        </w:tabs>
        <w:spacing w:after="0" w:line="360" w:lineRule="auto"/>
        <w:contextualSpacing w:val="0"/>
        <w:jc w:val="both"/>
        <w:rPr>
          <w:rFonts w:cstheme="minorHAnsi"/>
        </w:rPr>
      </w:pPr>
      <w:r w:rsidRPr="008C26F6">
        <w:rPr>
          <w:rFonts w:cstheme="minorHAnsi"/>
        </w:rPr>
        <w:t xml:space="preserve">Wzór </w:t>
      </w:r>
      <w:r>
        <w:rPr>
          <w:rFonts w:cstheme="minorHAnsi"/>
        </w:rPr>
        <w:t xml:space="preserve">umowy </w:t>
      </w:r>
      <w:r w:rsidRPr="008C26F6">
        <w:rPr>
          <w:rFonts w:cstheme="minorHAnsi"/>
        </w:rPr>
        <w:t xml:space="preserve">– załącznik </w:t>
      </w:r>
      <w:r>
        <w:rPr>
          <w:rFonts w:cstheme="minorHAnsi"/>
        </w:rPr>
        <w:t>2</w:t>
      </w:r>
    </w:p>
    <w:p w:rsidR="00D34FE0" w:rsidRPr="0012758A" w:rsidRDefault="00D34FE0" w:rsidP="00D34FE0">
      <w:pPr>
        <w:pStyle w:val="Default"/>
        <w:numPr>
          <w:ilvl w:val="0"/>
          <w:numId w:val="11"/>
        </w:numPr>
        <w:tabs>
          <w:tab w:val="left" w:pos="3405"/>
          <w:tab w:val="center" w:pos="4536"/>
        </w:tabs>
        <w:spacing w:line="360" w:lineRule="auto"/>
        <w:jc w:val="both"/>
        <w:rPr>
          <w:rFonts w:cstheme="minorHAnsi"/>
        </w:rPr>
      </w:pPr>
      <w:r w:rsidRPr="0012758A">
        <w:rPr>
          <w:rFonts w:asciiTheme="minorHAnsi" w:hAnsiTheme="minorHAnsi" w:cstheme="minorHAnsi"/>
          <w:color w:val="auto"/>
          <w:sz w:val="22"/>
          <w:szCs w:val="22"/>
        </w:rPr>
        <w:lastRenderedPageBreak/>
        <w:t xml:space="preserve">Zakres obsługi sprzętu objętego umową serwisową </w:t>
      </w:r>
      <w:r w:rsidRPr="0012758A">
        <w:rPr>
          <w:rFonts w:cstheme="minorHAnsi"/>
        </w:rPr>
        <w:t>– załącznik 3</w:t>
      </w:r>
    </w:p>
    <w:p w:rsidR="00D34FE0" w:rsidRDefault="00D34FE0" w:rsidP="00D34FE0">
      <w:pPr>
        <w:pStyle w:val="Akapitzlist"/>
        <w:numPr>
          <w:ilvl w:val="0"/>
          <w:numId w:val="11"/>
        </w:numPr>
        <w:tabs>
          <w:tab w:val="left" w:pos="3405"/>
          <w:tab w:val="center" w:pos="4536"/>
        </w:tabs>
        <w:spacing w:after="0" w:line="360" w:lineRule="auto"/>
        <w:contextualSpacing w:val="0"/>
        <w:jc w:val="both"/>
        <w:rPr>
          <w:rFonts w:cstheme="minorHAnsi"/>
        </w:rPr>
      </w:pPr>
      <w:r>
        <w:rPr>
          <w:rFonts w:cstheme="minorHAnsi"/>
        </w:rPr>
        <w:t>Oświadczenie Wykonawcy – załącznik nr 4</w:t>
      </w:r>
    </w:p>
    <w:p w:rsidR="00D34FE0" w:rsidRDefault="00D34FE0" w:rsidP="00D34FE0">
      <w:pPr>
        <w:tabs>
          <w:tab w:val="left" w:pos="3405"/>
          <w:tab w:val="center" w:pos="4536"/>
        </w:tabs>
        <w:spacing w:after="0" w:line="360" w:lineRule="auto"/>
        <w:ind w:left="360"/>
        <w:jc w:val="both"/>
        <w:rPr>
          <w:rFonts w:cstheme="minorHAnsi"/>
        </w:rPr>
      </w:pPr>
    </w:p>
    <w:p w:rsidR="00D34FE0" w:rsidRPr="007F6FBA" w:rsidRDefault="00D34FE0" w:rsidP="00D34FE0">
      <w:pPr>
        <w:spacing w:after="0" w:line="360" w:lineRule="auto"/>
        <w:ind w:left="66"/>
        <w:jc w:val="center"/>
        <w:rPr>
          <w:rFonts w:ascii="Calibri" w:eastAsia="Calibri" w:hAnsi="Calibri" w:cs="Calibri"/>
        </w:rPr>
      </w:pPr>
      <w:r w:rsidRPr="007F6FBA">
        <w:rPr>
          <w:rFonts w:ascii="Calibri" w:eastAsia="Calibri" w:hAnsi="Calibri" w:cs="Calibri"/>
        </w:rPr>
        <w:t>Zatwierdzam</w:t>
      </w:r>
    </w:p>
    <w:p w:rsidR="00D34FE0" w:rsidRPr="007F6FBA" w:rsidRDefault="00D34FE0" w:rsidP="00D34FE0">
      <w:pPr>
        <w:spacing w:after="0" w:line="360" w:lineRule="auto"/>
        <w:ind w:left="66"/>
        <w:jc w:val="center"/>
        <w:rPr>
          <w:rFonts w:ascii="Calibri" w:eastAsia="Calibri" w:hAnsi="Calibri" w:cs="Calibri"/>
          <w:b/>
        </w:rPr>
      </w:pPr>
    </w:p>
    <w:p w:rsidR="00D34FE0" w:rsidRPr="007F6FBA" w:rsidRDefault="00D34FE0" w:rsidP="00D34FE0">
      <w:pPr>
        <w:spacing w:after="0" w:line="360" w:lineRule="auto"/>
        <w:ind w:left="66"/>
        <w:jc w:val="center"/>
        <w:rPr>
          <w:rFonts w:ascii="Calibri" w:eastAsia="Calibri" w:hAnsi="Calibri" w:cs="Calibri"/>
          <w:b/>
        </w:rPr>
      </w:pPr>
      <w:r w:rsidRPr="007F6FBA">
        <w:rPr>
          <w:rFonts w:ascii="Calibri" w:eastAsia="Calibri" w:hAnsi="Calibri" w:cs="Calibri"/>
          <w:b/>
        </w:rPr>
        <w:t>Dyrektor</w:t>
      </w:r>
    </w:p>
    <w:p w:rsidR="00D34FE0" w:rsidRPr="007F6FBA" w:rsidRDefault="00D34FE0" w:rsidP="00D34FE0">
      <w:pPr>
        <w:spacing w:after="0" w:line="360" w:lineRule="auto"/>
        <w:ind w:left="66"/>
        <w:jc w:val="center"/>
        <w:rPr>
          <w:rFonts w:ascii="Calibri" w:eastAsia="Calibri" w:hAnsi="Calibri" w:cs="Calibri"/>
        </w:rPr>
      </w:pPr>
      <w:r w:rsidRPr="007F6FBA">
        <w:rPr>
          <w:rFonts w:ascii="Calibri" w:eastAsia="Calibri" w:hAnsi="Calibri" w:cs="Calibri"/>
          <w:b/>
        </w:rPr>
        <w:t>Śląskiego Centrum Chorób Serca w Zabrzu</w:t>
      </w: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Pr="00A526D3" w:rsidRDefault="00D34FE0" w:rsidP="00D34FE0">
      <w:pPr>
        <w:tabs>
          <w:tab w:val="left" w:pos="3405"/>
          <w:tab w:val="center" w:pos="4536"/>
        </w:tabs>
        <w:spacing w:after="0" w:line="360" w:lineRule="auto"/>
        <w:jc w:val="right"/>
        <w:rPr>
          <w:rFonts w:cstheme="minorHAnsi"/>
        </w:rPr>
      </w:pPr>
      <w:bookmarkStart w:id="1" w:name="_Hlk146881708"/>
      <w:r w:rsidRPr="00A526D3">
        <w:rPr>
          <w:rFonts w:cstheme="minorHAnsi"/>
        </w:rPr>
        <w:t>(Załącznik nr 1 do Zaproszenia)</w:t>
      </w:r>
    </w:p>
    <w:bookmarkEnd w:id="1"/>
    <w:p w:rsidR="00D34FE0" w:rsidRPr="00A526D3" w:rsidRDefault="00D34FE0" w:rsidP="00D34FE0">
      <w:pPr>
        <w:tabs>
          <w:tab w:val="center" w:pos="4536"/>
          <w:tab w:val="right" w:pos="9072"/>
        </w:tabs>
        <w:overflowPunct w:val="0"/>
        <w:autoSpaceDE w:val="0"/>
        <w:autoSpaceDN w:val="0"/>
        <w:adjustRightInd w:val="0"/>
        <w:spacing w:after="0" w:line="360" w:lineRule="auto"/>
        <w:jc w:val="center"/>
        <w:rPr>
          <w:rFonts w:eastAsia="Times New Roman" w:cstheme="minorHAnsi"/>
          <w:b/>
          <w:sz w:val="26"/>
          <w:szCs w:val="26"/>
          <w:u w:val="single"/>
          <w:lang w:eastAsia="pl-PL"/>
        </w:rPr>
      </w:pPr>
      <w:r w:rsidRPr="00A526D3">
        <w:rPr>
          <w:rFonts w:eastAsia="Times New Roman" w:cstheme="minorHAnsi"/>
          <w:b/>
          <w:sz w:val="26"/>
          <w:szCs w:val="26"/>
          <w:u w:val="single"/>
          <w:lang w:eastAsia="pl-PL"/>
        </w:rPr>
        <w:t>FORMULARZ OFERTOWY</w:t>
      </w:r>
    </w:p>
    <w:p w:rsidR="00D34FE0" w:rsidRDefault="00D34FE0" w:rsidP="00D34FE0">
      <w:pPr>
        <w:tabs>
          <w:tab w:val="left" w:pos="3405"/>
          <w:tab w:val="center" w:pos="4536"/>
        </w:tabs>
        <w:spacing w:after="0" w:line="360" w:lineRule="auto"/>
        <w:jc w:val="both"/>
        <w:rPr>
          <w:rFonts w:cstheme="minorHAnsi"/>
          <w:b/>
        </w:rPr>
      </w:pPr>
      <w:r w:rsidRPr="00A526D3">
        <w:rPr>
          <w:rFonts w:eastAsia="Times New Roman" w:cstheme="minorHAnsi"/>
          <w:b/>
          <w:lang w:eastAsia="pl-PL"/>
        </w:rPr>
        <w:t xml:space="preserve">Nazwa i adres Wykonawcy: </w:t>
      </w:r>
      <w:r>
        <w:rPr>
          <w:rFonts w:cstheme="minorHAnsi"/>
          <w:b/>
        </w:rPr>
        <w:t xml:space="preserve">……………………………. </w:t>
      </w:r>
    </w:p>
    <w:p w:rsidR="00D34FE0" w:rsidRDefault="00D34FE0" w:rsidP="00D34FE0">
      <w:pPr>
        <w:tabs>
          <w:tab w:val="left" w:pos="3405"/>
          <w:tab w:val="center" w:pos="4536"/>
        </w:tabs>
        <w:spacing w:after="0" w:line="360" w:lineRule="auto"/>
        <w:jc w:val="both"/>
        <w:rPr>
          <w:rFonts w:cstheme="minorHAnsi"/>
        </w:rPr>
      </w:pPr>
      <w:r w:rsidRPr="008C26F6">
        <w:rPr>
          <w:rFonts w:cstheme="minorHAnsi"/>
        </w:rPr>
        <w:t xml:space="preserve">ul. </w:t>
      </w:r>
      <w:r>
        <w:rPr>
          <w:rFonts w:cstheme="minorHAnsi"/>
        </w:rPr>
        <w:t>………………………………..</w:t>
      </w:r>
    </w:p>
    <w:p w:rsidR="00D34FE0" w:rsidRPr="00A526D3" w:rsidRDefault="00D34FE0" w:rsidP="00D34FE0">
      <w:pPr>
        <w:keepNext/>
        <w:overflowPunct w:val="0"/>
        <w:autoSpaceDE w:val="0"/>
        <w:autoSpaceDN w:val="0"/>
        <w:adjustRightInd w:val="0"/>
        <w:spacing w:after="0" w:line="360" w:lineRule="auto"/>
        <w:outlineLvl w:val="2"/>
        <w:rPr>
          <w:rFonts w:eastAsia="Times New Roman" w:cstheme="minorHAnsi"/>
          <w:lang w:eastAsia="pl-PL"/>
        </w:rPr>
      </w:pPr>
      <w:r w:rsidRPr="00A526D3">
        <w:rPr>
          <w:rFonts w:eastAsia="Times New Roman" w:cstheme="minorHAnsi"/>
          <w:bCs/>
          <w:lang w:eastAsia="pl-PL"/>
        </w:rPr>
        <w:t>NIP:</w:t>
      </w:r>
      <w:r>
        <w:rPr>
          <w:rFonts w:eastAsia="Times New Roman" w:cstheme="minorHAnsi"/>
          <w:bCs/>
          <w:lang w:eastAsia="pl-PL"/>
        </w:rPr>
        <w:t xml:space="preserve"> …………………………………..</w:t>
      </w:r>
      <w:r w:rsidRPr="00A526D3">
        <w:rPr>
          <w:rFonts w:eastAsia="Times New Roman" w:cstheme="minorHAnsi"/>
          <w:bCs/>
          <w:lang w:eastAsia="pl-PL"/>
        </w:rPr>
        <w:t xml:space="preserve">  </w:t>
      </w:r>
    </w:p>
    <w:p w:rsidR="00D34FE0" w:rsidRPr="00A526D3" w:rsidRDefault="00D34FE0" w:rsidP="00D34FE0">
      <w:pPr>
        <w:overflowPunct w:val="0"/>
        <w:autoSpaceDE w:val="0"/>
        <w:autoSpaceDN w:val="0"/>
        <w:adjustRightInd w:val="0"/>
        <w:spacing w:after="0" w:line="360" w:lineRule="auto"/>
        <w:rPr>
          <w:rFonts w:eastAsia="Times New Roman" w:cstheme="minorHAnsi"/>
          <w:lang w:eastAsia="pl-PL"/>
        </w:rPr>
      </w:pPr>
      <w:r w:rsidRPr="00A526D3">
        <w:rPr>
          <w:rFonts w:eastAsia="Times New Roman" w:cstheme="minorHAnsi"/>
          <w:lang w:eastAsia="pl-PL"/>
        </w:rPr>
        <w:t>tel.:</w:t>
      </w:r>
      <w:r>
        <w:rPr>
          <w:rFonts w:eastAsia="Times New Roman" w:cstheme="minorHAnsi"/>
          <w:lang w:eastAsia="pl-PL"/>
        </w:rPr>
        <w:t>……………………………………</w:t>
      </w:r>
      <w:r w:rsidRPr="00A526D3">
        <w:rPr>
          <w:rFonts w:eastAsia="Times New Roman" w:cstheme="minorHAnsi"/>
          <w:lang w:eastAsia="pl-PL"/>
        </w:rPr>
        <w:t xml:space="preserve">, e-mail: </w:t>
      </w:r>
      <w:r>
        <w:t>…………………………………………………….</w:t>
      </w:r>
    </w:p>
    <w:p w:rsidR="00D34FE0" w:rsidRPr="001675A6" w:rsidRDefault="00D34FE0" w:rsidP="00D34FE0">
      <w:pPr>
        <w:spacing w:after="0" w:line="360" w:lineRule="auto"/>
        <w:jc w:val="both"/>
        <w:rPr>
          <w:b/>
          <w:i/>
          <w:sz w:val="24"/>
          <w:szCs w:val="24"/>
          <w:u w:val="single"/>
        </w:rPr>
      </w:pPr>
      <w:r w:rsidRPr="00A526D3">
        <w:rPr>
          <w:rFonts w:cstheme="minorHAnsi"/>
        </w:rPr>
        <w:t>Składając ofertę w postępowaniu dotyczącym pn. „</w:t>
      </w:r>
      <w:r w:rsidRPr="001675A6">
        <w:rPr>
          <w:b/>
          <w:i/>
          <w:sz w:val="24"/>
          <w:szCs w:val="24"/>
          <w:u w:val="single"/>
        </w:rPr>
        <w:t>USŁUGA SERWISOWA  CHROMATOGRAFU I SPEKTROMETRU”</w:t>
      </w:r>
    </w:p>
    <w:p w:rsidR="00D34FE0" w:rsidRPr="00A526D3" w:rsidRDefault="00D34FE0" w:rsidP="00D34FE0">
      <w:pPr>
        <w:tabs>
          <w:tab w:val="left" w:pos="3405"/>
          <w:tab w:val="center" w:pos="4536"/>
        </w:tabs>
        <w:spacing w:after="0" w:line="360" w:lineRule="auto"/>
        <w:jc w:val="both"/>
        <w:rPr>
          <w:rFonts w:cstheme="minorHAnsi"/>
          <w:b/>
        </w:rPr>
      </w:pPr>
      <w:r w:rsidRPr="00A526D3">
        <w:rPr>
          <w:rFonts w:cstheme="minorHAnsi"/>
          <w:b/>
        </w:rPr>
        <w:t xml:space="preserve">znak sprawy: </w:t>
      </w:r>
      <w:r>
        <w:rPr>
          <w:rFonts w:cstheme="minorHAnsi"/>
          <w:b/>
        </w:rPr>
        <w:t>66/EZ/23</w:t>
      </w:r>
    </w:p>
    <w:p w:rsidR="00D34FE0" w:rsidRPr="00A526D3" w:rsidRDefault="00D34FE0" w:rsidP="00D34FE0">
      <w:pPr>
        <w:tabs>
          <w:tab w:val="left" w:pos="3405"/>
          <w:tab w:val="center" w:pos="4536"/>
        </w:tabs>
        <w:spacing w:after="0" w:line="360" w:lineRule="auto"/>
        <w:jc w:val="both"/>
        <w:rPr>
          <w:rFonts w:cstheme="minorHAnsi"/>
        </w:rPr>
      </w:pPr>
      <w:r w:rsidRPr="00A526D3">
        <w:rPr>
          <w:rFonts w:cstheme="minorHAnsi"/>
        </w:rPr>
        <w:t>Oferuję:</w:t>
      </w:r>
    </w:p>
    <w:tbl>
      <w:tblPr>
        <w:tblW w:w="9144" w:type="dxa"/>
        <w:tblInd w:w="65" w:type="dxa"/>
        <w:tblCellMar>
          <w:left w:w="70" w:type="dxa"/>
          <w:right w:w="70" w:type="dxa"/>
        </w:tblCellMar>
        <w:tblLook w:val="04A0" w:firstRow="1" w:lastRow="0" w:firstColumn="1" w:lastColumn="0" w:noHBand="0" w:noVBand="1"/>
      </w:tblPr>
      <w:tblGrid>
        <w:gridCol w:w="380"/>
        <w:gridCol w:w="3364"/>
        <w:gridCol w:w="992"/>
        <w:gridCol w:w="708"/>
        <w:gridCol w:w="865"/>
        <w:gridCol w:w="851"/>
        <w:gridCol w:w="708"/>
        <w:gridCol w:w="1276"/>
      </w:tblGrid>
      <w:tr w:rsidR="00D34FE0" w:rsidRPr="009313B1" w:rsidTr="007D0673">
        <w:trPr>
          <w:trHeight w:val="45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FE0" w:rsidRPr="009313B1" w:rsidRDefault="00D34FE0" w:rsidP="007D0673">
            <w:pPr>
              <w:jc w:val="center"/>
              <w:rPr>
                <w:rFonts w:cstheme="minorHAnsi"/>
              </w:rPr>
            </w:pPr>
            <w:proofErr w:type="spellStart"/>
            <w:r w:rsidRPr="009313B1">
              <w:rPr>
                <w:rFonts w:cstheme="minorHAnsi"/>
              </w:rPr>
              <w:t>Lp</w:t>
            </w:r>
            <w:proofErr w:type="spellEnd"/>
          </w:p>
        </w:tc>
        <w:tc>
          <w:tcPr>
            <w:tcW w:w="3364" w:type="dxa"/>
            <w:tcBorders>
              <w:top w:val="single" w:sz="4" w:space="0" w:color="auto"/>
              <w:left w:val="nil"/>
              <w:bottom w:val="single" w:sz="4" w:space="0" w:color="auto"/>
              <w:right w:val="single" w:sz="4" w:space="0" w:color="auto"/>
            </w:tcBorders>
            <w:shd w:val="clear" w:color="auto" w:fill="auto"/>
            <w:vAlign w:val="center"/>
            <w:hideMark/>
          </w:tcPr>
          <w:p w:rsidR="00D34FE0" w:rsidRPr="009313B1" w:rsidRDefault="00D34FE0" w:rsidP="007D0673">
            <w:pPr>
              <w:jc w:val="center"/>
              <w:rPr>
                <w:rFonts w:cstheme="minorHAnsi"/>
              </w:rPr>
            </w:pPr>
            <w:r w:rsidRPr="009313B1">
              <w:rPr>
                <w:rFonts w:cstheme="minorHAnsi"/>
              </w:rPr>
              <w:t xml:space="preserve">Nazwa przedmiotu zamówienia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34FE0" w:rsidRPr="009313B1" w:rsidRDefault="00D34FE0" w:rsidP="007D0673">
            <w:pPr>
              <w:jc w:val="center"/>
              <w:rPr>
                <w:rFonts w:cstheme="minorHAnsi"/>
              </w:rPr>
            </w:pPr>
            <w:r>
              <w:rPr>
                <w:rFonts w:cstheme="minorHAnsi"/>
              </w:rPr>
              <w:t>Nr kat.</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FE0" w:rsidRPr="009313B1" w:rsidRDefault="00D34FE0" w:rsidP="007D0673">
            <w:pPr>
              <w:jc w:val="center"/>
              <w:rPr>
                <w:rFonts w:cstheme="minorHAnsi"/>
              </w:rPr>
            </w:pPr>
            <w:r>
              <w:rPr>
                <w:rFonts w:cstheme="minorHAnsi"/>
              </w:rPr>
              <w:t>J.m.</w:t>
            </w:r>
            <w:r w:rsidRPr="009313B1">
              <w:rPr>
                <w:rFonts w:cstheme="minorHAnsi"/>
              </w:rPr>
              <w:t xml:space="preserve"> </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D34FE0" w:rsidRPr="009313B1" w:rsidRDefault="00D34FE0" w:rsidP="007D0673">
            <w:pPr>
              <w:jc w:val="center"/>
              <w:rPr>
                <w:rFonts w:cstheme="minorHAnsi"/>
              </w:rPr>
            </w:pPr>
            <w:r>
              <w:rPr>
                <w:rFonts w:cstheme="minorHAnsi"/>
              </w:rPr>
              <w:t>iloś</w:t>
            </w:r>
            <w:r w:rsidRPr="009313B1">
              <w:rPr>
                <w:rFonts w:cstheme="minorHAnsi"/>
              </w:rPr>
              <w:t xml:space="preserve">ć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D34FE0" w:rsidRPr="009313B1" w:rsidRDefault="00D34FE0" w:rsidP="007D0673">
            <w:pPr>
              <w:jc w:val="center"/>
              <w:rPr>
                <w:rFonts w:cstheme="minorHAnsi"/>
              </w:rPr>
            </w:pPr>
            <w:r w:rsidRPr="009313B1">
              <w:rPr>
                <w:rFonts w:cstheme="minorHAnsi"/>
              </w:rPr>
              <w:t xml:space="preserve">cena jedn. netto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FE0" w:rsidRPr="009313B1" w:rsidRDefault="00D34FE0" w:rsidP="007D0673">
            <w:pPr>
              <w:jc w:val="center"/>
              <w:rPr>
                <w:rFonts w:cstheme="minorHAnsi"/>
              </w:rPr>
            </w:pPr>
            <w:r w:rsidRPr="009313B1">
              <w:rPr>
                <w:rFonts w:cstheme="minorHAnsi"/>
              </w:rPr>
              <w:t xml:space="preserve">Vat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4FE0" w:rsidRPr="009313B1" w:rsidRDefault="00D34FE0" w:rsidP="007D0673">
            <w:pPr>
              <w:jc w:val="center"/>
              <w:rPr>
                <w:rFonts w:cstheme="minorHAnsi"/>
              </w:rPr>
            </w:pPr>
            <w:r w:rsidRPr="009313B1">
              <w:rPr>
                <w:rFonts w:cstheme="minorHAnsi"/>
              </w:rPr>
              <w:t xml:space="preserve">Wartość brutto </w:t>
            </w:r>
          </w:p>
        </w:tc>
      </w:tr>
      <w:tr w:rsidR="00D34FE0" w:rsidRPr="009313B1" w:rsidTr="007D0673">
        <w:trPr>
          <w:trHeight w:val="676"/>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FE0" w:rsidRPr="00902837" w:rsidRDefault="00D34FE0" w:rsidP="007D0673">
            <w:pPr>
              <w:jc w:val="center"/>
              <w:rPr>
                <w:rFonts w:cstheme="minorHAnsi"/>
              </w:rPr>
            </w:pPr>
            <w:r w:rsidRPr="00902837">
              <w:rPr>
                <w:rFonts w:cstheme="minorHAnsi"/>
              </w:rPr>
              <w:t>1</w:t>
            </w:r>
          </w:p>
        </w:tc>
        <w:tc>
          <w:tcPr>
            <w:tcW w:w="3364" w:type="dxa"/>
            <w:tcBorders>
              <w:top w:val="single" w:sz="4" w:space="0" w:color="auto"/>
              <w:left w:val="nil"/>
              <w:bottom w:val="single" w:sz="4" w:space="0" w:color="auto"/>
              <w:right w:val="single" w:sz="4" w:space="0" w:color="auto"/>
            </w:tcBorders>
            <w:shd w:val="clear" w:color="auto" w:fill="auto"/>
            <w:vAlign w:val="center"/>
          </w:tcPr>
          <w:p w:rsidR="00D34FE0" w:rsidRPr="001675A6" w:rsidRDefault="00D34FE0" w:rsidP="007D0673">
            <w:pPr>
              <w:spacing w:after="0" w:line="360" w:lineRule="auto"/>
              <w:jc w:val="center"/>
              <w:rPr>
                <w:rFonts w:cstheme="minorHAnsi"/>
              </w:rPr>
            </w:pPr>
            <w:r w:rsidRPr="001675A6">
              <w:rPr>
                <w:rFonts w:cstheme="minorHAnsi"/>
              </w:rPr>
              <w:t>Usługa serwisowa  chromatografu</w:t>
            </w:r>
          </w:p>
          <w:p w:rsidR="00D34FE0" w:rsidRPr="00902837" w:rsidRDefault="00D34FE0" w:rsidP="007D0673">
            <w:pPr>
              <w:spacing w:after="0" w:line="360" w:lineRule="auto"/>
              <w:jc w:val="center"/>
              <w:rPr>
                <w:rFonts w:cstheme="minorHAnsi"/>
              </w:rPr>
            </w:pPr>
            <w:r w:rsidRPr="001675A6">
              <w:rPr>
                <w:rFonts w:cstheme="minorHAnsi"/>
              </w:rPr>
              <w:t xml:space="preserve">i spektrometru na okres 12 m </w:t>
            </w:r>
            <w:proofErr w:type="spellStart"/>
            <w:r w:rsidRPr="001675A6">
              <w:rPr>
                <w:rFonts w:cstheme="minorHAnsi"/>
              </w:rPr>
              <w:t>cy</w:t>
            </w:r>
            <w:proofErr w:type="spellEnd"/>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34FE0" w:rsidRPr="00902837" w:rsidRDefault="00D34FE0" w:rsidP="007D0673">
            <w:pPr>
              <w:jc w:val="center"/>
              <w:rPr>
                <w:rFonts w:cstheme="minorHAnsi"/>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4FE0" w:rsidRPr="00902837" w:rsidRDefault="00D34FE0" w:rsidP="007D0673">
            <w:pPr>
              <w:jc w:val="center"/>
              <w:rPr>
                <w:rFonts w:cstheme="minorHAnsi"/>
                <w:bCs/>
              </w:rPr>
            </w:pPr>
            <w:r>
              <w:rPr>
                <w:rFonts w:cstheme="minorHAnsi"/>
                <w:bCs/>
              </w:rPr>
              <w:t>Szt.</w:t>
            </w:r>
          </w:p>
        </w:tc>
        <w:tc>
          <w:tcPr>
            <w:tcW w:w="865" w:type="dxa"/>
            <w:tcBorders>
              <w:top w:val="single" w:sz="4" w:space="0" w:color="auto"/>
              <w:left w:val="nil"/>
              <w:bottom w:val="single" w:sz="4" w:space="0" w:color="auto"/>
              <w:right w:val="single" w:sz="4" w:space="0" w:color="auto"/>
            </w:tcBorders>
            <w:shd w:val="clear" w:color="auto" w:fill="auto"/>
            <w:noWrap/>
            <w:vAlign w:val="center"/>
          </w:tcPr>
          <w:p w:rsidR="00D34FE0" w:rsidRPr="00902837" w:rsidRDefault="00D34FE0" w:rsidP="007D0673">
            <w:pPr>
              <w:jc w:val="center"/>
              <w:rPr>
                <w:rFonts w:cstheme="minorHAnsi"/>
              </w:rPr>
            </w:pPr>
            <w:r>
              <w:rPr>
                <w:rFonts w:cstheme="minorHAnsi"/>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34FE0" w:rsidRPr="00A31E6D" w:rsidRDefault="00D34FE0" w:rsidP="007D0673">
            <w:pPr>
              <w:jc w:val="center"/>
              <w:rPr>
                <w:rFonts w:cstheme="minorHAnsi"/>
              </w:rPr>
            </w:pPr>
            <w:r w:rsidRPr="00A31E6D">
              <w:rPr>
                <w:rFonts w:cstheme="minorHAnsi"/>
              </w:rPr>
              <w:t>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34FE0" w:rsidRPr="00A31E6D" w:rsidRDefault="00D34FE0" w:rsidP="007D0673">
            <w:pPr>
              <w:jc w:val="center"/>
              <w:rPr>
                <w:rFonts w:cstheme="minorHAnsi"/>
              </w:rPr>
            </w:pPr>
            <w:r w:rsidRPr="00A31E6D">
              <w:rPr>
                <w:rFonts w:cstheme="minorHAnsi"/>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34FE0" w:rsidRPr="009313B1" w:rsidRDefault="00D34FE0" w:rsidP="007D0673">
            <w:pPr>
              <w:jc w:val="center"/>
              <w:rPr>
                <w:rFonts w:cstheme="minorHAnsi"/>
              </w:rPr>
            </w:pPr>
            <w:r w:rsidRPr="009313B1">
              <w:rPr>
                <w:rFonts w:cstheme="minorHAnsi"/>
              </w:rPr>
              <w:t> </w:t>
            </w:r>
          </w:p>
        </w:tc>
      </w:tr>
    </w:tbl>
    <w:p w:rsidR="00D34FE0" w:rsidRDefault="00D34FE0" w:rsidP="00D34FE0">
      <w:pPr>
        <w:tabs>
          <w:tab w:val="left" w:pos="3405"/>
          <w:tab w:val="center" w:pos="4536"/>
        </w:tabs>
        <w:spacing w:after="0" w:line="240" w:lineRule="auto"/>
        <w:jc w:val="both"/>
        <w:rPr>
          <w:rFonts w:cstheme="minorHAnsi"/>
          <w:sz w:val="24"/>
          <w:szCs w:val="24"/>
        </w:rPr>
      </w:pPr>
    </w:p>
    <w:p w:rsidR="00D34FE0" w:rsidRPr="003E6D07" w:rsidRDefault="00D34FE0" w:rsidP="00D34FE0">
      <w:pPr>
        <w:tabs>
          <w:tab w:val="left" w:pos="3405"/>
          <w:tab w:val="center" w:pos="4536"/>
        </w:tabs>
        <w:spacing w:after="0" w:line="240" w:lineRule="auto"/>
        <w:jc w:val="both"/>
        <w:rPr>
          <w:rFonts w:cstheme="minorHAnsi"/>
          <w:b/>
        </w:rPr>
      </w:pPr>
      <w:r w:rsidRPr="003E6D07">
        <w:rPr>
          <w:rFonts w:cstheme="minorHAnsi"/>
          <w:b/>
        </w:rPr>
        <w:t xml:space="preserve">Wykaz zadań w załączniku nr </w:t>
      </w:r>
      <w:r>
        <w:rPr>
          <w:rFonts w:cstheme="minorHAnsi"/>
          <w:b/>
        </w:rPr>
        <w:t>3</w:t>
      </w:r>
      <w:r w:rsidRPr="003E6D07">
        <w:rPr>
          <w:rFonts w:cstheme="minorHAnsi"/>
          <w:b/>
        </w:rPr>
        <w:t xml:space="preserve"> do formularza ofertowego</w:t>
      </w:r>
    </w:p>
    <w:p w:rsidR="00D34FE0" w:rsidRDefault="00D34FE0" w:rsidP="00D34FE0">
      <w:pPr>
        <w:tabs>
          <w:tab w:val="left" w:pos="3405"/>
          <w:tab w:val="center" w:pos="4536"/>
        </w:tabs>
        <w:spacing w:after="0" w:line="240" w:lineRule="auto"/>
        <w:rPr>
          <w:rFonts w:cstheme="minorHAnsi"/>
          <w:b/>
          <w:sz w:val="24"/>
          <w:szCs w:val="24"/>
        </w:rPr>
      </w:pPr>
    </w:p>
    <w:p w:rsidR="00D34FE0" w:rsidRPr="00A526D3" w:rsidRDefault="00D34FE0" w:rsidP="00D34FE0">
      <w:pPr>
        <w:tabs>
          <w:tab w:val="left" w:pos="3405"/>
          <w:tab w:val="center" w:pos="4536"/>
        </w:tabs>
        <w:spacing w:after="0" w:line="360" w:lineRule="auto"/>
        <w:rPr>
          <w:rFonts w:cstheme="minorHAnsi"/>
        </w:rPr>
      </w:pPr>
      <w:r w:rsidRPr="00A526D3">
        <w:rPr>
          <w:rFonts w:cstheme="minorHAnsi"/>
        </w:rPr>
        <w:t>Kwota słownie: ……………………………………………………………………………………zł</w:t>
      </w:r>
    </w:p>
    <w:p w:rsidR="00D34FE0" w:rsidRPr="00A526D3" w:rsidRDefault="00D34FE0" w:rsidP="00D34FE0">
      <w:pPr>
        <w:tabs>
          <w:tab w:val="left" w:pos="3405"/>
          <w:tab w:val="center" w:pos="4536"/>
        </w:tabs>
        <w:spacing w:after="0" w:line="360" w:lineRule="auto"/>
        <w:rPr>
          <w:rFonts w:cstheme="minorHAnsi"/>
        </w:rPr>
      </w:pPr>
      <w:r w:rsidRPr="00A526D3">
        <w:rPr>
          <w:rFonts w:cstheme="minorHAnsi"/>
        </w:rPr>
        <w:t>W tym netto…………………, stawka VAT…………, wartość VAT…………….(jeśli dotyczy)</w:t>
      </w:r>
    </w:p>
    <w:p w:rsidR="00D34FE0" w:rsidRPr="00A526D3" w:rsidRDefault="00D34FE0" w:rsidP="00D34FE0">
      <w:pPr>
        <w:pStyle w:val="Akapitzlist"/>
        <w:numPr>
          <w:ilvl w:val="0"/>
          <w:numId w:val="26"/>
        </w:numPr>
        <w:tabs>
          <w:tab w:val="left" w:pos="3405"/>
          <w:tab w:val="center" w:pos="4536"/>
        </w:tabs>
        <w:spacing w:after="0" w:line="360" w:lineRule="auto"/>
        <w:ind w:left="426"/>
        <w:jc w:val="both"/>
        <w:rPr>
          <w:rFonts w:cstheme="minorHAnsi"/>
        </w:rPr>
      </w:pPr>
      <w:r w:rsidRPr="00A526D3">
        <w:rPr>
          <w:rFonts w:cstheme="minorHAnsi"/>
        </w:rPr>
        <w:t xml:space="preserve">Cena  zawiera wszystkie koszty związane z wykonaniem zamówienia; w cenie uwzględnia się m.in. podatek od towarów i usług oraz wszystkie obciążenia cywilno-prawne (jeśli dotyczą Wykonawcy). </w:t>
      </w:r>
    </w:p>
    <w:p w:rsidR="00D34FE0" w:rsidRPr="00A526D3" w:rsidRDefault="00D34FE0" w:rsidP="00D34FE0">
      <w:pPr>
        <w:pStyle w:val="Akapitzlist"/>
        <w:numPr>
          <w:ilvl w:val="0"/>
          <w:numId w:val="26"/>
        </w:numPr>
        <w:tabs>
          <w:tab w:val="left" w:pos="3405"/>
          <w:tab w:val="center" w:pos="4536"/>
        </w:tabs>
        <w:spacing w:after="0" w:line="360" w:lineRule="auto"/>
        <w:ind w:left="426"/>
        <w:jc w:val="both"/>
        <w:rPr>
          <w:rFonts w:cstheme="minorHAnsi"/>
        </w:rPr>
      </w:pPr>
      <w:r w:rsidRPr="00A526D3">
        <w:rPr>
          <w:rFonts w:cstheme="minorHAnsi"/>
        </w:rPr>
        <w:t>Oświadczam, że zapoznałem się z warunkami Zaproszenia do składania ofert i nie wnoszę do niego żadnych zastrzeżeń</w:t>
      </w:r>
    </w:p>
    <w:p w:rsidR="00D34FE0" w:rsidRPr="00A526D3" w:rsidRDefault="00D34FE0" w:rsidP="00D34FE0">
      <w:pPr>
        <w:pStyle w:val="Akapitzlist"/>
        <w:numPr>
          <w:ilvl w:val="0"/>
          <w:numId w:val="26"/>
        </w:numPr>
        <w:tabs>
          <w:tab w:val="left" w:pos="3405"/>
          <w:tab w:val="center" w:pos="4536"/>
        </w:tabs>
        <w:spacing w:after="0" w:line="360" w:lineRule="auto"/>
        <w:ind w:left="426"/>
        <w:jc w:val="both"/>
        <w:rPr>
          <w:rFonts w:cstheme="minorHAnsi"/>
        </w:rPr>
      </w:pPr>
      <w:r w:rsidRPr="00A526D3">
        <w:rPr>
          <w:rFonts w:cstheme="minorHAnsi"/>
        </w:rPr>
        <w:t>Oświadczam, że jestem związany ofertą przez okres 30 dni.</w:t>
      </w:r>
    </w:p>
    <w:p w:rsidR="00D34FE0" w:rsidRPr="00A526D3" w:rsidRDefault="00D34FE0" w:rsidP="00D34FE0">
      <w:pPr>
        <w:pStyle w:val="Akapitzlist"/>
        <w:numPr>
          <w:ilvl w:val="0"/>
          <w:numId w:val="26"/>
        </w:numPr>
        <w:tabs>
          <w:tab w:val="left" w:pos="3405"/>
          <w:tab w:val="center" w:pos="4536"/>
        </w:tabs>
        <w:spacing w:after="0" w:line="360" w:lineRule="auto"/>
        <w:ind w:left="426"/>
        <w:jc w:val="both"/>
        <w:rPr>
          <w:rFonts w:cstheme="minorHAnsi"/>
        </w:rPr>
      </w:pPr>
      <w:r w:rsidRPr="00A526D3">
        <w:rPr>
          <w:rFonts w:cstheme="minorHAnsi"/>
        </w:rPr>
        <w:t>Oświadczam, że akceptuję  wzór umowy stanowiący załącznik nr 2 do Zaproszenia i w przypadku wyboru mojej oferty deklaruję gotowość podpisania umowy wedle tego wzoru.</w:t>
      </w:r>
    </w:p>
    <w:p w:rsidR="00D34FE0" w:rsidRPr="00A526D3" w:rsidRDefault="00D34FE0" w:rsidP="00D34FE0">
      <w:pPr>
        <w:pStyle w:val="Akapitzlist"/>
        <w:numPr>
          <w:ilvl w:val="0"/>
          <w:numId w:val="26"/>
        </w:numPr>
        <w:tabs>
          <w:tab w:val="left" w:pos="3405"/>
          <w:tab w:val="center" w:pos="4536"/>
        </w:tabs>
        <w:spacing w:after="0" w:line="360" w:lineRule="auto"/>
        <w:ind w:left="426"/>
        <w:jc w:val="both"/>
        <w:rPr>
          <w:rFonts w:cstheme="minorHAnsi"/>
        </w:rPr>
      </w:pPr>
      <w:r w:rsidRPr="00A526D3">
        <w:rPr>
          <w:rFonts w:cstheme="minorHAnsi"/>
        </w:rPr>
        <w:t>W przypadku wyboru oferty, zobowiązuję się do zawarcia umowy w miejscu i terminie określonym przez Śląskie Centrum Chorób Serca w Zabrzu.</w:t>
      </w:r>
    </w:p>
    <w:p w:rsidR="00D34FE0" w:rsidRPr="00A526D3" w:rsidRDefault="00D34FE0" w:rsidP="00D34FE0">
      <w:pPr>
        <w:pStyle w:val="Akapitzlist"/>
        <w:numPr>
          <w:ilvl w:val="0"/>
          <w:numId w:val="26"/>
        </w:numPr>
        <w:tabs>
          <w:tab w:val="left" w:pos="3405"/>
          <w:tab w:val="center" w:pos="4536"/>
        </w:tabs>
        <w:spacing w:after="0" w:line="360" w:lineRule="auto"/>
        <w:ind w:left="426"/>
        <w:jc w:val="both"/>
        <w:rPr>
          <w:rFonts w:cstheme="minorHAnsi"/>
        </w:rPr>
      </w:pPr>
      <w:r w:rsidRPr="00A526D3">
        <w:rPr>
          <w:rFonts w:eastAsia="Times New Roman" w:cstheme="minorHAnsi"/>
          <w:lang w:eastAsia="pl-PL"/>
        </w:rPr>
        <w:t xml:space="preserve">Oświadczamy, że zapoznaliśmy się z polityką i zasadami środowiskowymi, bezpieczeństwa i higieny pracy dla firm realizujących dostawy i/lub usługi umieszczonymi na Platformie Zamawiającego. </w:t>
      </w:r>
    </w:p>
    <w:p w:rsidR="00D34FE0" w:rsidRPr="00A526D3" w:rsidRDefault="00D34FE0" w:rsidP="00D34FE0">
      <w:pPr>
        <w:pStyle w:val="Akapitzlist"/>
        <w:numPr>
          <w:ilvl w:val="0"/>
          <w:numId w:val="26"/>
        </w:numPr>
        <w:tabs>
          <w:tab w:val="left" w:pos="3405"/>
          <w:tab w:val="center" w:pos="4536"/>
        </w:tabs>
        <w:spacing w:after="0" w:line="360" w:lineRule="auto"/>
        <w:ind w:left="426"/>
        <w:jc w:val="both"/>
        <w:rPr>
          <w:rFonts w:cstheme="minorHAnsi"/>
        </w:rPr>
      </w:pPr>
      <w:r w:rsidRPr="00A526D3">
        <w:rPr>
          <w:rFonts w:eastAsia="Times New Roman" w:cstheme="minorHAnsi"/>
          <w:lang w:eastAsia="pl-PL"/>
        </w:rPr>
        <w:lastRenderedPageBreak/>
        <w:t xml:space="preserve">Oświadczamy, że zapoznaliśmy się z polityką zapobiegania </w:t>
      </w:r>
      <w:proofErr w:type="spellStart"/>
      <w:r w:rsidRPr="00A526D3">
        <w:rPr>
          <w:rFonts w:eastAsia="Times New Roman" w:cstheme="minorHAnsi"/>
          <w:lang w:eastAsia="pl-PL"/>
        </w:rPr>
        <w:t>zachowaniom</w:t>
      </w:r>
      <w:proofErr w:type="spellEnd"/>
      <w:r w:rsidRPr="00A526D3">
        <w:rPr>
          <w:rFonts w:eastAsia="Times New Roman" w:cstheme="minorHAnsi"/>
          <w:lang w:eastAsia="pl-PL"/>
        </w:rPr>
        <w:t xml:space="preserve"> korupcyjnym umieszczoną na Platformie Zamawiającego.</w:t>
      </w:r>
    </w:p>
    <w:p w:rsidR="00D34FE0" w:rsidRPr="00A526D3" w:rsidRDefault="00D34FE0" w:rsidP="00D34FE0">
      <w:pPr>
        <w:pStyle w:val="Akapitzlist"/>
        <w:numPr>
          <w:ilvl w:val="0"/>
          <w:numId w:val="26"/>
        </w:numPr>
        <w:tabs>
          <w:tab w:val="left" w:pos="3405"/>
          <w:tab w:val="center" w:pos="4536"/>
        </w:tabs>
        <w:spacing w:after="0" w:line="360" w:lineRule="auto"/>
        <w:ind w:left="426" w:hanging="426"/>
        <w:jc w:val="both"/>
        <w:rPr>
          <w:rFonts w:cstheme="minorHAnsi"/>
        </w:rPr>
      </w:pPr>
      <w:r w:rsidRPr="00A526D3">
        <w:rPr>
          <w:rFonts w:cstheme="minorHAnsi"/>
        </w:rPr>
        <w:t>Oświadczam, że nie podlegam wykluczeniu z postępowania na podstawie:</w:t>
      </w:r>
    </w:p>
    <w:p w:rsidR="00D34FE0" w:rsidRPr="00A526D3" w:rsidRDefault="00D34FE0" w:rsidP="00D34FE0">
      <w:pPr>
        <w:pStyle w:val="Akapitzlist"/>
        <w:numPr>
          <w:ilvl w:val="0"/>
          <w:numId w:val="27"/>
        </w:numPr>
        <w:tabs>
          <w:tab w:val="left" w:pos="3405"/>
          <w:tab w:val="center" w:pos="4536"/>
        </w:tabs>
        <w:spacing w:after="0" w:line="360" w:lineRule="auto"/>
        <w:ind w:left="851"/>
        <w:jc w:val="both"/>
        <w:rPr>
          <w:rFonts w:cstheme="minorHAnsi"/>
        </w:rPr>
      </w:pPr>
      <w:r w:rsidRPr="00A526D3">
        <w:rPr>
          <w:rFonts w:cstheme="minorHAnsi"/>
        </w:rPr>
        <w:t>art. 5k rozporządzenia Rady (UE) nr 833/2014 z dnia 31 lipca 2014 r. dotyczącego środków ograniczających w związku z działaniami Rosji destabilizującymi sytuację na Ukrainie (Dz. Urz. UE nr L 229 z 31.7.2014, str. 1),w brzmieniu nadanym rozporządzeniem Rady (UE) 2022/576 w sprawie zmiany rozporządzenia (UE) nr 833/2014 dotyczącego środków ograniczających w związku z działaniami Rosji destabilizującymi sytuację na Ukrainie (Dz. Urz. UE nr L 111 z 8.4.2022, str. 1) oraz</w:t>
      </w:r>
    </w:p>
    <w:p w:rsidR="00D34FE0" w:rsidRPr="00A526D3" w:rsidRDefault="00D34FE0" w:rsidP="00D34FE0">
      <w:pPr>
        <w:pStyle w:val="Akapitzlist"/>
        <w:numPr>
          <w:ilvl w:val="0"/>
          <w:numId w:val="27"/>
        </w:numPr>
        <w:tabs>
          <w:tab w:val="left" w:pos="3405"/>
          <w:tab w:val="center" w:pos="4536"/>
        </w:tabs>
        <w:spacing w:after="0" w:line="360" w:lineRule="auto"/>
        <w:ind w:left="851"/>
        <w:jc w:val="both"/>
        <w:rPr>
          <w:rFonts w:cstheme="minorHAnsi"/>
        </w:rPr>
      </w:pPr>
      <w:r w:rsidRPr="00A526D3">
        <w:rPr>
          <w:rFonts w:cstheme="minorHAnsi"/>
        </w:rPr>
        <w:t>art. 7 ust. 1 ustawy o szczególnych rozwiązaniach w zakresie przeciwdziałania wspieraniu agresji na Ukrainę oraz służących ochronie bezpieczeństwa narodowego.</w:t>
      </w:r>
    </w:p>
    <w:p w:rsidR="00D34FE0" w:rsidRPr="00A526D3" w:rsidRDefault="00D34FE0" w:rsidP="00D34FE0">
      <w:pPr>
        <w:pStyle w:val="Akapitzlist"/>
        <w:numPr>
          <w:ilvl w:val="0"/>
          <w:numId w:val="26"/>
        </w:numPr>
        <w:tabs>
          <w:tab w:val="left" w:pos="3405"/>
          <w:tab w:val="center" w:pos="4536"/>
        </w:tabs>
        <w:spacing w:after="0" w:line="360" w:lineRule="auto"/>
        <w:ind w:left="426" w:hanging="426"/>
        <w:jc w:val="both"/>
        <w:rPr>
          <w:rFonts w:cstheme="minorHAnsi"/>
        </w:rPr>
      </w:pPr>
      <w:r w:rsidRPr="00A526D3">
        <w:rPr>
          <w:rFonts w:cstheme="minorHAnsi"/>
        </w:rPr>
        <w:t>Oświadczam, że spełniam warunki udziału w postępowaniu:</w:t>
      </w:r>
    </w:p>
    <w:p w:rsidR="00D34FE0" w:rsidRPr="00A526D3" w:rsidRDefault="00D34FE0" w:rsidP="00D34FE0">
      <w:pPr>
        <w:pStyle w:val="Akapitzlist"/>
        <w:numPr>
          <w:ilvl w:val="0"/>
          <w:numId w:val="28"/>
        </w:numPr>
        <w:tabs>
          <w:tab w:val="left" w:pos="3405"/>
          <w:tab w:val="center" w:pos="4536"/>
        </w:tabs>
        <w:spacing w:after="0" w:line="360" w:lineRule="auto"/>
        <w:ind w:left="851" w:hanging="425"/>
        <w:jc w:val="both"/>
        <w:rPr>
          <w:rFonts w:cstheme="minorHAnsi"/>
        </w:rPr>
      </w:pPr>
      <w:r w:rsidRPr="00A526D3">
        <w:rPr>
          <w:rFonts w:cstheme="minorHAnsi"/>
        </w:rPr>
        <w:t>…………………………………………………………………………………………</w:t>
      </w:r>
    </w:p>
    <w:p w:rsidR="00D34FE0" w:rsidRPr="00A526D3" w:rsidRDefault="00D34FE0" w:rsidP="00D34FE0">
      <w:pPr>
        <w:pStyle w:val="Akapitzlist"/>
        <w:numPr>
          <w:ilvl w:val="0"/>
          <w:numId w:val="28"/>
        </w:numPr>
        <w:tabs>
          <w:tab w:val="left" w:pos="3405"/>
          <w:tab w:val="center" w:pos="4536"/>
        </w:tabs>
        <w:spacing w:after="0" w:line="360" w:lineRule="auto"/>
        <w:ind w:left="851" w:hanging="425"/>
        <w:jc w:val="both"/>
        <w:rPr>
          <w:rFonts w:cstheme="minorHAnsi"/>
        </w:rPr>
      </w:pPr>
      <w:r w:rsidRPr="00A526D3">
        <w:rPr>
          <w:rFonts w:cstheme="minorHAnsi"/>
        </w:rPr>
        <w:t>…………………………………………………………………………………………</w:t>
      </w:r>
    </w:p>
    <w:p w:rsidR="00D34FE0" w:rsidRPr="00A526D3" w:rsidRDefault="00D34FE0" w:rsidP="00D34FE0">
      <w:pPr>
        <w:pStyle w:val="Akapitzlist"/>
        <w:numPr>
          <w:ilvl w:val="0"/>
          <w:numId w:val="28"/>
        </w:numPr>
        <w:tabs>
          <w:tab w:val="left" w:pos="3405"/>
          <w:tab w:val="center" w:pos="4536"/>
        </w:tabs>
        <w:spacing w:after="0" w:line="360" w:lineRule="auto"/>
        <w:ind w:left="851" w:hanging="425"/>
        <w:jc w:val="both"/>
        <w:rPr>
          <w:rFonts w:cstheme="minorHAnsi"/>
        </w:rPr>
      </w:pPr>
      <w:r w:rsidRPr="00A526D3">
        <w:rPr>
          <w:rFonts w:cstheme="minorHAnsi"/>
        </w:rPr>
        <w:t>………………………………………………………………………………………..</w:t>
      </w:r>
    </w:p>
    <w:p w:rsidR="00D34FE0" w:rsidRPr="00A526D3" w:rsidRDefault="00D34FE0" w:rsidP="00D34FE0">
      <w:pPr>
        <w:spacing w:after="0" w:line="360" w:lineRule="auto"/>
        <w:jc w:val="both"/>
        <w:rPr>
          <w:rFonts w:cstheme="minorHAnsi"/>
          <w:u w:val="single"/>
        </w:rPr>
      </w:pPr>
      <w:r w:rsidRPr="00A526D3">
        <w:rPr>
          <w:rFonts w:cstheme="minorHAnsi"/>
          <w:u w:val="single"/>
        </w:rPr>
        <w:t>Deklaruję ponadto:</w:t>
      </w:r>
    </w:p>
    <w:p w:rsidR="00D34FE0" w:rsidRPr="00A526D3" w:rsidRDefault="00D34FE0" w:rsidP="00D34FE0">
      <w:pPr>
        <w:pStyle w:val="Akapitzlist"/>
        <w:numPr>
          <w:ilvl w:val="0"/>
          <w:numId w:val="29"/>
        </w:numPr>
        <w:spacing w:after="0" w:line="360" w:lineRule="auto"/>
        <w:jc w:val="both"/>
        <w:rPr>
          <w:rFonts w:cstheme="minorHAnsi"/>
        </w:rPr>
      </w:pPr>
      <w:r w:rsidRPr="00A526D3">
        <w:rPr>
          <w:rFonts w:cstheme="minorHAnsi"/>
        </w:rPr>
        <w:t xml:space="preserve">Termin płatności: </w:t>
      </w:r>
      <w:r>
        <w:rPr>
          <w:rFonts w:cstheme="minorHAnsi"/>
        </w:rPr>
        <w:t>3</w:t>
      </w:r>
      <w:r w:rsidRPr="00A526D3">
        <w:rPr>
          <w:rFonts w:cstheme="minorHAnsi"/>
        </w:rPr>
        <w:t xml:space="preserve">0 dni </w:t>
      </w:r>
    </w:p>
    <w:p w:rsidR="00D34FE0" w:rsidRPr="00BD5DA9" w:rsidRDefault="00D34FE0" w:rsidP="00D34FE0">
      <w:pPr>
        <w:pStyle w:val="Akapitzlist"/>
        <w:numPr>
          <w:ilvl w:val="0"/>
          <w:numId w:val="29"/>
        </w:numPr>
        <w:spacing w:after="0" w:line="360" w:lineRule="auto"/>
        <w:jc w:val="both"/>
        <w:rPr>
          <w:rFonts w:cstheme="minorHAnsi"/>
          <w:strike/>
        </w:rPr>
      </w:pPr>
      <w:r w:rsidRPr="00BD5DA9">
        <w:rPr>
          <w:rFonts w:cstheme="minorHAnsi"/>
          <w:strike/>
        </w:rPr>
        <w:t>Okres gwarancji: ……………………..(min. 24 m-</w:t>
      </w:r>
      <w:proofErr w:type="spellStart"/>
      <w:r w:rsidRPr="00BD5DA9">
        <w:rPr>
          <w:rFonts w:cstheme="minorHAnsi"/>
          <w:strike/>
        </w:rPr>
        <w:t>cy</w:t>
      </w:r>
      <w:proofErr w:type="spellEnd"/>
      <w:r w:rsidRPr="00BD5DA9">
        <w:rPr>
          <w:rFonts w:cstheme="minorHAnsi"/>
          <w:strike/>
        </w:rPr>
        <w:t>,  jeśli dotyczy)</w:t>
      </w:r>
    </w:p>
    <w:p w:rsidR="00D34FE0" w:rsidRPr="003E6D07" w:rsidRDefault="00D34FE0" w:rsidP="00D34FE0">
      <w:pPr>
        <w:pStyle w:val="Akapitzlist"/>
        <w:numPr>
          <w:ilvl w:val="0"/>
          <w:numId w:val="29"/>
        </w:numPr>
        <w:tabs>
          <w:tab w:val="left" w:pos="3405"/>
          <w:tab w:val="center" w:pos="4536"/>
        </w:tabs>
        <w:spacing w:after="0" w:line="360" w:lineRule="auto"/>
        <w:jc w:val="both"/>
        <w:rPr>
          <w:rFonts w:cstheme="minorHAnsi"/>
        </w:rPr>
      </w:pPr>
      <w:r w:rsidRPr="003E6D07">
        <w:rPr>
          <w:rFonts w:cstheme="minorHAnsi"/>
        </w:rPr>
        <w:t xml:space="preserve">Termin wykonania zamówienia </w:t>
      </w:r>
      <w:r>
        <w:rPr>
          <w:rFonts w:cstheme="minorHAnsi"/>
        </w:rPr>
        <w:t xml:space="preserve">; 12 m </w:t>
      </w:r>
      <w:proofErr w:type="spellStart"/>
      <w:r>
        <w:rPr>
          <w:rFonts w:cstheme="minorHAnsi"/>
        </w:rPr>
        <w:t>cy</w:t>
      </w:r>
      <w:proofErr w:type="spellEnd"/>
    </w:p>
    <w:p w:rsidR="00D34FE0" w:rsidRPr="00A526D3" w:rsidRDefault="00D34FE0" w:rsidP="00D34FE0">
      <w:pPr>
        <w:tabs>
          <w:tab w:val="left" w:pos="3405"/>
          <w:tab w:val="center" w:pos="4536"/>
        </w:tabs>
        <w:spacing w:after="0" w:line="360" w:lineRule="auto"/>
        <w:jc w:val="both"/>
        <w:rPr>
          <w:rFonts w:cstheme="minorHAnsi"/>
          <w:u w:val="single"/>
        </w:rPr>
      </w:pPr>
      <w:r w:rsidRPr="00A526D3">
        <w:rPr>
          <w:rFonts w:cstheme="minorHAnsi"/>
          <w:u w:val="single"/>
        </w:rPr>
        <w:t>Załączniki:</w:t>
      </w:r>
    </w:p>
    <w:p w:rsidR="00D34FE0" w:rsidRPr="008C26F6" w:rsidRDefault="00D34FE0" w:rsidP="00D34FE0">
      <w:pPr>
        <w:pStyle w:val="Akapitzlist"/>
        <w:numPr>
          <w:ilvl w:val="0"/>
          <w:numId w:val="30"/>
        </w:numPr>
        <w:tabs>
          <w:tab w:val="left" w:pos="3405"/>
          <w:tab w:val="center" w:pos="4536"/>
        </w:tabs>
        <w:spacing w:after="0" w:line="360" w:lineRule="auto"/>
        <w:contextualSpacing w:val="0"/>
        <w:rPr>
          <w:rFonts w:cstheme="minorHAnsi"/>
        </w:rPr>
      </w:pPr>
      <w:r w:rsidRPr="008C26F6">
        <w:rPr>
          <w:rFonts w:cstheme="minorHAnsi"/>
        </w:rPr>
        <w:t>Formularz oferty – załącznik 1</w:t>
      </w:r>
    </w:p>
    <w:p w:rsidR="00D34FE0" w:rsidRDefault="00D34FE0" w:rsidP="00D34FE0">
      <w:pPr>
        <w:pStyle w:val="Akapitzlist"/>
        <w:numPr>
          <w:ilvl w:val="0"/>
          <w:numId w:val="30"/>
        </w:numPr>
        <w:tabs>
          <w:tab w:val="left" w:pos="3405"/>
          <w:tab w:val="center" w:pos="4536"/>
        </w:tabs>
        <w:spacing w:after="0" w:line="360" w:lineRule="auto"/>
        <w:contextualSpacing w:val="0"/>
        <w:jc w:val="both"/>
        <w:rPr>
          <w:rFonts w:cstheme="minorHAnsi"/>
        </w:rPr>
      </w:pPr>
      <w:r w:rsidRPr="008C26F6">
        <w:rPr>
          <w:rFonts w:cstheme="minorHAnsi"/>
        </w:rPr>
        <w:t xml:space="preserve">Wzór </w:t>
      </w:r>
      <w:r>
        <w:rPr>
          <w:rFonts w:cstheme="minorHAnsi"/>
        </w:rPr>
        <w:t xml:space="preserve">umowy </w:t>
      </w:r>
      <w:r w:rsidRPr="008C26F6">
        <w:rPr>
          <w:rFonts w:cstheme="minorHAnsi"/>
        </w:rPr>
        <w:t xml:space="preserve">– załącznik </w:t>
      </w:r>
      <w:r>
        <w:rPr>
          <w:rFonts w:cstheme="minorHAnsi"/>
        </w:rPr>
        <w:t>2</w:t>
      </w:r>
    </w:p>
    <w:p w:rsidR="00D34FE0" w:rsidRPr="0012758A" w:rsidRDefault="00D34FE0" w:rsidP="00D34FE0">
      <w:pPr>
        <w:pStyle w:val="Default"/>
        <w:numPr>
          <w:ilvl w:val="0"/>
          <w:numId w:val="30"/>
        </w:numPr>
        <w:tabs>
          <w:tab w:val="left" w:pos="3405"/>
          <w:tab w:val="center" w:pos="4536"/>
        </w:tabs>
        <w:spacing w:line="360" w:lineRule="auto"/>
        <w:jc w:val="both"/>
        <w:rPr>
          <w:rFonts w:cstheme="minorHAnsi"/>
        </w:rPr>
      </w:pPr>
      <w:r w:rsidRPr="0012758A">
        <w:rPr>
          <w:rFonts w:asciiTheme="minorHAnsi" w:hAnsiTheme="minorHAnsi" w:cstheme="minorHAnsi"/>
          <w:color w:val="auto"/>
          <w:sz w:val="22"/>
          <w:szCs w:val="22"/>
        </w:rPr>
        <w:t xml:space="preserve">Zakres obsługi sprzętu objętego umową serwisową </w:t>
      </w:r>
      <w:r w:rsidRPr="0012758A">
        <w:rPr>
          <w:rFonts w:cstheme="minorHAnsi"/>
        </w:rPr>
        <w:t>– załącznik 3</w:t>
      </w:r>
    </w:p>
    <w:p w:rsidR="00D34FE0" w:rsidRDefault="00D34FE0" w:rsidP="00D34FE0">
      <w:pPr>
        <w:pStyle w:val="Akapitzlist"/>
        <w:numPr>
          <w:ilvl w:val="0"/>
          <w:numId w:val="30"/>
        </w:numPr>
        <w:tabs>
          <w:tab w:val="left" w:pos="3405"/>
          <w:tab w:val="center" w:pos="4536"/>
        </w:tabs>
        <w:spacing w:after="0" w:line="360" w:lineRule="auto"/>
        <w:contextualSpacing w:val="0"/>
        <w:jc w:val="both"/>
        <w:rPr>
          <w:rFonts w:cstheme="minorHAnsi"/>
        </w:rPr>
      </w:pPr>
      <w:r>
        <w:rPr>
          <w:rFonts w:cstheme="minorHAnsi"/>
        </w:rPr>
        <w:t>Oświadczenie Wykonawcy – załącznik nr 4</w:t>
      </w:r>
    </w:p>
    <w:p w:rsidR="00D34FE0" w:rsidRPr="00A526D3" w:rsidRDefault="00D34FE0" w:rsidP="00D34FE0">
      <w:pPr>
        <w:tabs>
          <w:tab w:val="left" w:pos="3405"/>
          <w:tab w:val="center" w:pos="4536"/>
        </w:tabs>
        <w:spacing w:after="0" w:line="360" w:lineRule="auto"/>
        <w:jc w:val="both"/>
        <w:rPr>
          <w:rFonts w:cstheme="minorHAnsi"/>
        </w:rPr>
      </w:pPr>
    </w:p>
    <w:p w:rsidR="00D34FE0" w:rsidRPr="00A526D3" w:rsidRDefault="00D34FE0" w:rsidP="00D34FE0">
      <w:pPr>
        <w:tabs>
          <w:tab w:val="left" w:pos="3405"/>
          <w:tab w:val="center" w:pos="4536"/>
        </w:tabs>
        <w:spacing w:after="0" w:line="360" w:lineRule="auto"/>
        <w:jc w:val="both"/>
        <w:rPr>
          <w:rFonts w:cstheme="minorHAnsi"/>
        </w:rPr>
      </w:pPr>
    </w:p>
    <w:p w:rsidR="00D34FE0" w:rsidRPr="00A526D3" w:rsidRDefault="00D34FE0" w:rsidP="00D34FE0">
      <w:pPr>
        <w:tabs>
          <w:tab w:val="left" w:pos="3405"/>
          <w:tab w:val="center" w:pos="4536"/>
        </w:tabs>
        <w:spacing w:after="0" w:line="360" w:lineRule="auto"/>
        <w:jc w:val="both"/>
        <w:rPr>
          <w:rFonts w:cstheme="minorHAnsi"/>
        </w:rPr>
      </w:pPr>
    </w:p>
    <w:p w:rsidR="00D34FE0" w:rsidRPr="00A526D3" w:rsidRDefault="00D34FE0" w:rsidP="00D34FE0">
      <w:pPr>
        <w:tabs>
          <w:tab w:val="left" w:pos="3405"/>
          <w:tab w:val="center" w:pos="4536"/>
        </w:tabs>
        <w:spacing w:after="0" w:line="360" w:lineRule="auto"/>
        <w:jc w:val="both"/>
        <w:rPr>
          <w:rFonts w:cstheme="minorHAnsi"/>
        </w:rPr>
      </w:pPr>
    </w:p>
    <w:p w:rsidR="00D34FE0" w:rsidRPr="00A526D3" w:rsidRDefault="00D34FE0" w:rsidP="00D34FE0">
      <w:pPr>
        <w:tabs>
          <w:tab w:val="left" w:pos="3405"/>
          <w:tab w:val="center" w:pos="4536"/>
        </w:tabs>
        <w:spacing w:after="0" w:line="360" w:lineRule="auto"/>
        <w:jc w:val="both"/>
        <w:rPr>
          <w:rFonts w:cstheme="minorHAnsi"/>
        </w:rPr>
      </w:pPr>
      <w:r w:rsidRPr="00A526D3">
        <w:rPr>
          <w:rFonts w:cstheme="minorHAnsi"/>
        </w:rPr>
        <w:t>……………………………………………………….</w:t>
      </w:r>
    </w:p>
    <w:p w:rsidR="00D34FE0" w:rsidRPr="00A526D3" w:rsidRDefault="00D34FE0" w:rsidP="00D34FE0">
      <w:pPr>
        <w:tabs>
          <w:tab w:val="left" w:pos="3405"/>
          <w:tab w:val="center" w:pos="4536"/>
        </w:tabs>
        <w:spacing w:after="0" w:line="360" w:lineRule="auto"/>
        <w:jc w:val="both"/>
        <w:rPr>
          <w:rFonts w:cstheme="minorHAnsi"/>
        </w:rPr>
      </w:pPr>
      <w:r w:rsidRPr="00A526D3">
        <w:rPr>
          <w:rFonts w:cstheme="minorHAnsi"/>
        </w:rPr>
        <w:t>Data i czytelny podpis Wykonawcy</w:t>
      </w:r>
    </w:p>
    <w:p w:rsidR="00D34FE0" w:rsidRPr="00A526D3" w:rsidRDefault="00D34FE0" w:rsidP="00D34FE0">
      <w:pPr>
        <w:tabs>
          <w:tab w:val="left" w:pos="3405"/>
          <w:tab w:val="center" w:pos="4536"/>
        </w:tabs>
        <w:spacing w:after="0" w:line="360" w:lineRule="auto"/>
        <w:contextualSpacing/>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Pr="00A526D3" w:rsidRDefault="00D34FE0" w:rsidP="00D34FE0">
      <w:pPr>
        <w:tabs>
          <w:tab w:val="left" w:pos="3405"/>
          <w:tab w:val="center" w:pos="4536"/>
        </w:tabs>
        <w:spacing w:after="0" w:line="360" w:lineRule="auto"/>
        <w:jc w:val="right"/>
        <w:rPr>
          <w:rFonts w:cstheme="minorHAnsi"/>
        </w:rPr>
      </w:pPr>
      <w:r w:rsidRPr="00A526D3">
        <w:rPr>
          <w:rFonts w:cstheme="minorHAnsi"/>
        </w:rPr>
        <w:t xml:space="preserve">(Załącznik nr </w:t>
      </w:r>
      <w:r>
        <w:rPr>
          <w:rFonts w:cstheme="minorHAnsi"/>
        </w:rPr>
        <w:t>3</w:t>
      </w:r>
      <w:r w:rsidRPr="00A526D3">
        <w:rPr>
          <w:rFonts w:cstheme="minorHAnsi"/>
        </w:rPr>
        <w:t xml:space="preserve"> do Zaproszenia)</w:t>
      </w:r>
    </w:p>
    <w:p w:rsidR="00D34FE0" w:rsidRPr="00F32ACA" w:rsidRDefault="00D34FE0" w:rsidP="00D34FE0">
      <w:pPr>
        <w:pStyle w:val="Default"/>
        <w:spacing w:line="360" w:lineRule="auto"/>
        <w:rPr>
          <w:rFonts w:asciiTheme="minorHAnsi" w:hAnsiTheme="minorHAnsi" w:cstheme="minorHAnsi"/>
          <w:b/>
          <w:color w:val="auto"/>
          <w:u w:val="single"/>
        </w:rPr>
      </w:pPr>
      <w:r w:rsidRPr="00F32ACA">
        <w:rPr>
          <w:rFonts w:asciiTheme="minorHAnsi" w:hAnsiTheme="minorHAnsi" w:cstheme="minorHAnsi"/>
          <w:b/>
          <w:color w:val="auto"/>
          <w:u w:val="single"/>
        </w:rPr>
        <w:t xml:space="preserve">ZAKRES OBSŁUGI SPRZĘTU OBJĘTEGO UMOWĄ SERWISOWĄ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1. Przeglądy okresowe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Regularne przeglądy okresowe – interwały i zakres przeglądów według zaleceń producenta zawartych w dokumentacji sprzętu; terminy przeglądów - uzgodnione z Zamawiającym;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Sprawdzenie bezpieczeństwa mechanicznego;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Kontrola występowania usterek zewnętrznych;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Inspekcja zużycia części;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Pomiary parametrów pompy turbinowej: temperatura, napięcie, natężenie prądu, moc, częstotliwość;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Sprawdzenie poziomów gazów;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Sprawdzenie poziomu próżni;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Testy PPG </w:t>
      </w:r>
      <w:proofErr w:type="spellStart"/>
      <w:r w:rsidRPr="00ED64EC">
        <w:rPr>
          <w:rFonts w:asciiTheme="minorHAnsi" w:hAnsiTheme="minorHAnsi" w:cstheme="minorHAnsi"/>
          <w:color w:val="auto"/>
          <w:sz w:val="22"/>
          <w:szCs w:val="22"/>
        </w:rPr>
        <w:t>przedprzeglądowe</w:t>
      </w:r>
      <w:proofErr w:type="spellEnd"/>
      <w:r w:rsidRPr="00ED64EC">
        <w:rPr>
          <w:rFonts w:asciiTheme="minorHAnsi" w:hAnsiTheme="minorHAnsi" w:cstheme="minorHAnsi"/>
          <w:color w:val="auto"/>
          <w:sz w:val="22"/>
          <w:szCs w:val="22"/>
        </w:rPr>
        <w:t xml:space="preserve"> określające poziom zabrudzeń spektrometru i ich umiejscowienie;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Testy kalibracyjne PPG kwadrupoli Q1, Q3, w polaryzacjach POS i NEG, testy MSMS;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Zapowietrzenie aparatu;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Przegląd pompy wstępnej, wymiana oleju;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Wymiana filtru powietrza spektrometru • czyszczenie wentylatorów pompy turbinowej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czyszczenie płyty kurtynowej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czyszczenie </w:t>
      </w:r>
      <w:proofErr w:type="spellStart"/>
      <w:r w:rsidRPr="00ED64EC">
        <w:rPr>
          <w:rFonts w:asciiTheme="minorHAnsi" w:hAnsiTheme="minorHAnsi" w:cstheme="minorHAnsi"/>
          <w:color w:val="auto"/>
          <w:sz w:val="22"/>
          <w:szCs w:val="22"/>
        </w:rPr>
        <w:t>orifice</w:t>
      </w:r>
      <w:proofErr w:type="spellEnd"/>
      <w:r w:rsidRPr="00ED64EC">
        <w:rPr>
          <w:rFonts w:asciiTheme="minorHAnsi" w:hAnsiTheme="minorHAnsi" w:cstheme="minorHAnsi"/>
          <w:color w:val="auto"/>
          <w:sz w:val="22"/>
          <w:szCs w:val="22"/>
        </w:rPr>
        <w:t xml:space="preserve">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czyszczenie </w:t>
      </w:r>
      <w:proofErr w:type="spellStart"/>
      <w:r w:rsidRPr="00ED64EC">
        <w:rPr>
          <w:rFonts w:asciiTheme="minorHAnsi" w:hAnsiTheme="minorHAnsi" w:cstheme="minorHAnsi"/>
          <w:color w:val="auto"/>
          <w:sz w:val="22"/>
          <w:szCs w:val="22"/>
        </w:rPr>
        <w:t>QJet</w:t>
      </w:r>
      <w:proofErr w:type="spellEnd"/>
      <w:r w:rsidRPr="00ED64EC">
        <w:rPr>
          <w:rFonts w:asciiTheme="minorHAnsi" w:hAnsiTheme="minorHAnsi" w:cstheme="minorHAnsi"/>
          <w:color w:val="auto"/>
          <w:sz w:val="22"/>
          <w:szCs w:val="22"/>
        </w:rPr>
        <w:t xml:space="preserve"> </w:t>
      </w:r>
      <w:proofErr w:type="spellStart"/>
      <w:r w:rsidRPr="00ED64EC">
        <w:rPr>
          <w:rFonts w:asciiTheme="minorHAnsi" w:hAnsiTheme="minorHAnsi" w:cstheme="minorHAnsi"/>
          <w:color w:val="auto"/>
          <w:sz w:val="22"/>
          <w:szCs w:val="22"/>
        </w:rPr>
        <w:t>Ion</w:t>
      </w:r>
      <w:proofErr w:type="spellEnd"/>
      <w:r w:rsidRPr="00ED64EC">
        <w:rPr>
          <w:rFonts w:asciiTheme="minorHAnsi" w:hAnsiTheme="minorHAnsi" w:cstheme="minorHAnsi"/>
          <w:color w:val="auto"/>
          <w:sz w:val="22"/>
          <w:szCs w:val="22"/>
        </w:rPr>
        <w:t xml:space="preserve"> Guide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czyszczenie regionu Q0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przegląd źródła jonów, wymiana części zużywalnych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weryfikacja poprawności działania grzejników źródła jonów dla źródeł: APCI i TIS • sprawdzenie poziomu próżni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sprawdzenie i </w:t>
      </w:r>
      <w:proofErr w:type="spellStart"/>
      <w:r w:rsidRPr="00ED64EC">
        <w:rPr>
          <w:rFonts w:asciiTheme="minorHAnsi" w:hAnsiTheme="minorHAnsi" w:cstheme="minorHAnsi"/>
          <w:color w:val="auto"/>
          <w:sz w:val="22"/>
          <w:szCs w:val="22"/>
        </w:rPr>
        <w:t>tuning</w:t>
      </w:r>
      <w:proofErr w:type="spellEnd"/>
      <w:r w:rsidRPr="00ED64EC">
        <w:rPr>
          <w:rFonts w:asciiTheme="minorHAnsi" w:hAnsiTheme="minorHAnsi" w:cstheme="minorHAnsi"/>
          <w:color w:val="auto"/>
          <w:sz w:val="22"/>
          <w:szCs w:val="22"/>
        </w:rPr>
        <w:t xml:space="preserve"> napięć RF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sprawdzenie napięć optyki jonowej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sprawdzenie i regulacja napięcia detektora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testy PPG </w:t>
      </w:r>
      <w:proofErr w:type="spellStart"/>
      <w:r w:rsidRPr="00ED64EC">
        <w:rPr>
          <w:rFonts w:asciiTheme="minorHAnsi" w:hAnsiTheme="minorHAnsi" w:cstheme="minorHAnsi"/>
          <w:color w:val="auto"/>
          <w:sz w:val="22"/>
          <w:szCs w:val="22"/>
        </w:rPr>
        <w:t>po_przeglądowe</w:t>
      </w:r>
      <w:proofErr w:type="spellEnd"/>
      <w:r w:rsidRPr="00ED64EC">
        <w:rPr>
          <w:rFonts w:asciiTheme="minorHAnsi" w:hAnsiTheme="minorHAnsi" w:cstheme="minorHAnsi"/>
          <w:color w:val="auto"/>
          <w:sz w:val="22"/>
          <w:szCs w:val="22"/>
        </w:rPr>
        <w:t xml:space="preserve"> określające poziom zabrudzeń spektrometru i ich ewentualne dalsze umiejscowienie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kalibracja i testy PPG kwadrupoli Q1, Q3, w polaryzacjach POS i NEG, testy MSMS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instalacja wymaganych hot-</w:t>
      </w:r>
      <w:proofErr w:type="spellStart"/>
      <w:r w:rsidRPr="00ED64EC">
        <w:rPr>
          <w:rFonts w:asciiTheme="minorHAnsi" w:hAnsiTheme="minorHAnsi" w:cstheme="minorHAnsi"/>
          <w:color w:val="auto"/>
          <w:sz w:val="22"/>
          <w:szCs w:val="22"/>
        </w:rPr>
        <w:t>fix’ów</w:t>
      </w:r>
      <w:proofErr w:type="spellEnd"/>
      <w:r w:rsidRPr="00ED64EC">
        <w:rPr>
          <w:rFonts w:asciiTheme="minorHAnsi" w:hAnsiTheme="minorHAnsi" w:cstheme="minorHAnsi"/>
          <w:color w:val="auto"/>
          <w:sz w:val="22"/>
          <w:szCs w:val="22"/>
        </w:rPr>
        <w:t xml:space="preserve"> do oprogramowania </w:t>
      </w:r>
      <w:proofErr w:type="spellStart"/>
      <w:r w:rsidRPr="00ED64EC">
        <w:rPr>
          <w:rFonts w:asciiTheme="minorHAnsi" w:hAnsiTheme="minorHAnsi" w:cstheme="minorHAnsi"/>
          <w:color w:val="auto"/>
          <w:sz w:val="22"/>
          <w:szCs w:val="22"/>
        </w:rPr>
        <w:t>Analyst</w:t>
      </w:r>
      <w:proofErr w:type="spellEnd"/>
      <w:r w:rsidRPr="00ED64EC">
        <w:rPr>
          <w:rFonts w:asciiTheme="minorHAnsi" w:hAnsiTheme="minorHAnsi" w:cstheme="minorHAnsi"/>
          <w:color w:val="auto"/>
          <w:sz w:val="22"/>
          <w:szCs w:val="22"/>
        </w:rPr>
        <w:t xml:space="preserve">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lastRenderedPageBreak/>
        <w:t xml:space="preserve">• usunięcie plików tymczasowych komputera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w:t>
      </w:r>
      <w:proofErr w:type="spellStart"/>
      <w:r w:rsidRPr="00ED64EC">
        <w:rPr>
          <w:rFonts w:asciiTheme="minorHAnsi" w:hAnsiTheme="minorHAnsi" w:cstheme="minorHAnsi"/>
          <w:color w:val="auto"/>
          <w:sz w:val="22"/>
          <w:szCs w:val="22"/>
        </w:rPr>
        <w:t>back-up</w:t>
      </w:r>
      <w:proofErr w:type="spellEnd"/>
      <w:r w:rsidRPr="00ED64EC">
        <w:rPr>
          <w:rFonts w:asciiTheme="minorHAnsi" w:hAnsiTheme="minorHAnsi" w:cstheme="minorHAnsi"/>
          <w:color w:val="auto"/>
          <w:sz w:val="22"/>
          <w:szCs w:val="22"/>
        </w:rPr>
        <w:t xml:space="preserve"> oprogramowania </w:t>
      </w:r>
      <w:proofErr w:type="spellStart"/>
      <w:r w:rsidRPr="00ED64EC">
        <w:rPr>
          <w:rFonts w:asciiTheme="minorHAnsi" w:hAnsiTheme="minorHAnsi" w:cstheme="minorHAnsi"/>
          <w:color w:val="auto"/>
          <w:sz w:val="22"/>
          <w:szCs w:val="22"/>
        </w:rPr>
        <w:t>Analyst</w:t>
      </w:r>
      <w:proofErr w:type="spellEnd"/>
      <w:r w:rsidRPr="00ED64EC">
        <w:rPr>
          <w:rFonts w:asciiTheme="minorHAnsi" w:hAnsiTheme="minorHAnsi" w:cstheme="minorHAnsi"/>
          <w:color w:val="auto"/>
          <w:sz w:val="22"/>
          <w:szCs w:val="22"/>
        </w:rPr>
        <w:t xml:space="preserve">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defragmentacja dysku twardego komputera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przegląd wykonanych prac z klientem, ich weryfikacja i ewentualne zalecenia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dokumentacja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2. Kontrola jakości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Sprawdzenie wartości pomiarowych i aplikacyjnych aparatury;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Ustawienie i regulacja odpowiednich wartości nastawień w przypadku ich odchylenia od wartości optymalnych.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3.Zdalna diagnostyka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System zdalnej diagnostyki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Techniczne wsparcie telefoniczne w normalnych godzinach pracy; </w:t>
      </w:r>
    </w:p>
    <w:p w:rsidR="00D34FE0"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Dotyczy urządzeń wyposażonych w system zdalnej diagnostyki;</w:t>
      </w:r>
    </w:p>
    <w:p w:rsidR="00D34FE0" w:rsidRPr="00F32ACA" w:rsidRDefault="00D34FE0" w:rsidP="00D34FE0">
      <w:pPr>
        <w:pStyle w:val="Default"/>
        <w:spacing w:line="360" w:lineRule="auto"/>
        <w:rPr>
          <w:rFonts w:asciiTheme="minorHAnsi" w:hAnsiTheme="minorHAnsi" w:cstheme="minorHAnsi"/>
          <w:b/>
          <w:color w:val="auto"/>
          <w:u w:val="single"/>
        </w:rPr>
      </w:pPr>
      <w:r w:rsidRPr="00F32ACA">
        <w:rPr>
          <w:rFonts w:asciiTheme="minorHAnsi" w:hAnsiTheme="minorHAnsi" w:cstheme="minorHAnsi"/>
          <w:b/>
          <w:color w:val="auto"/>
          <w:u w:val="single"/>
        </w:rPr>
        <w:t xml:space="preserve">NAPRAWY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Interwencje na wezwanie – praca w miejscu lokalizacji aparatury wraz z dojazdem inżyniera; • Sprawdzenie stanu technicznego systemu oraz kluczowych podzespołów;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Diagnozowanie błędów, usuwanie usterek, kalibrację oraz likwidowanie szkód powstałych w wyniku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naturalnego zużycia części;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Kontrola urządzenia po przeprowadzonej naprawie;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Dokumentacja interwencji serwisowych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Czas dojazdu serwisu: 72h robocze od momentu pisemnego zgłoszenia awarii; • Umowa powinna zawierać koszty dojazdu związane z przeglądami oraz naprawami" </w:t>
      </w:r>
    </w:p>
    <w:p w:rsidR="00D34FE0" w:rsidRPr="00F32ACA" w:rsidRDefault="00D34FE0" w:rsidP="00D34FE0">
      <w:pPr>
        <w:pStyle w:val="Default"/>
        <w:spacing w:line="360" w:lineRule="auto"/>
        <w:rPr>
          <w:rFonts w:asciiTheme="minorHAnsi" w:hAnsiTheme="minorHAnsi" w:cstheme="minorHAnsi"/>
          <w:b/>
          <w:color w:val="auto"/>
        </w:rPr>
      </w:pPr>
      <w:r w:rsidRPr="00F32ACA">
        <w:rPr>
          <w:rFonts w:asciiTheme="minorHAnsi" w:hAnsiTheme="minorHAnsi" w:cstheme="minorHAnsi"/>
          <w:b/>
          <w:color w:val="auto"/>
        </w:rPr>
        <w:t xml:space="preserve">MODYFIKACJE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Przeprowadzenie środków zapobiegawczych w celu zwiększenia bezpieczeństwa pracy urządzenia;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Wykonanie zalecanych przez producenta aktualizacji software’u systemowego i aplikacyjnego; • </w:t>
      </w:r>
      <w:proofErr w:type="spellStart"/>
      <w:r w:rsidRPr="00ED64EC">
        <w:rPr>
          <w:rFonts w:asciiTheme="minorHAnsi" w:hAnsiTheme="minorHAnsi" w:cstheme="minorHAnsi"/>
          <w:color w:val="auto"/>
          <w:sz w:val="22"/>
          <w:szCs w:val="22"/>
        </w:rPr>
        <w:t>Reinstalacja</w:t>
      </w:r>
      <w:proofErr w:type="spellEnd"/>
      <w:r w:rsidRPr="00ED64EC">
        <w:rPr>
          <w:rFonts w:asciiTheme="minorHAnsi" w:hAnsiTheme="minorHAnsi" w:cstheme="minorHAnsi"/>
          <w:color w:val="auto"/>
          <w:sz w:val="22"/>
          <w:szCs w:val="22"/>
        </w:rPr>
        <w:t xml:space="preserve"> systemu w razie potrzeby; </w:t>
      </w:r>
    </w:p>
    <w:p w:rsidR="00D34FE0" w:rsidRPr="00F32ACA" w:rsidRDefault="00D34FE0" w:rsidP="00D34FE0">
      <w:pPr>
        <w:pStyle w:val="Default"/>
        <w:spacing w:line="360" w:lineRule="auto"/>
        <w:rPr>
          <w:rFonts w:asciiTheme="minorHAnsi" w:hAnsiTheme="minorHAnsi" w:cstheme="minorHAnsi"/>
          <w:b/>
          <w:color w:val="auto"/>
        </w:rPr>
      </w:pPr>
      <w:r w:rsidRPr="00F32ACA">
        <w:rPr>
          <w:rFonts w:asciiTheme="minorHAnsi" w:hAnsiTheme="minorHAnsi" w:cstheme="minorHAnsi"/>
          <w:b/>
          <w:color w:val="auto"/>
        </w:rPr>
        <w:t xml:space="preserve">CZĘŚCI ZAMIENNE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Dostawa materiałów niezbędnych do przeprowadzenia przeglądów </w:t>
      </w:r>
    </w:p>
    <w:p w:rsidR="00D34FE0" w:rsidRPr="00F32ACA" w:rsidRDefault="00D34FE0" w:rsidP="00D34FE0">
      <w:pPr>
        <w:pStyle w:val="Default"/>
        <w:spacing w:line="360" w:lineRule="auto"/>
        <w:rPr>
          <w:rFonts w:asciiTheme="minorHAnsi" w:hAnsiTheme="minorHAnsi" w:cstheme="minorHAnsi"/>
          <w:b/>
          <w:color w:val="auto"/>
          <w:u w:val="single"/>
        </w:rPr>
      </w:pPr>
      <w:r w:rsidRPr="00F32ACA">
        <w:rPr>
          <w:rFonts w:asciiTheme="minorHAnsi" w:hAnsiTheme="minorHAnsi" w:cstheme="minorHAnsi"/>
          <w:b/>
          <w:color w:val="auto"/>
          <w:u w:val="single"/>
        </w:rPr>
        <w:t xml:space="preserve">CZAS PRACY SERWISU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 Zapewnienie pracy inżynierów serwisu w normalnych godziny wykonywania usług serwisowych </w:t>
      </w:r>
    </w:p>
    <w:p w:rsidR="00D34FE0" w:rsidRPr="00ED64EC" w:rsidRDefault="00D34FE0" w:rsidP="00D34FE0">
      <w:pPr>
        <w:pStyle w:val="Default"/>
        <w:spacing w:line="360" w:lineRule="auto"/>
        <w:rPr>
          <w:rFonts w:asciiTheme="minorHAnsi" w:hAnsiTheme="minorHAnsi" w:cstheme="minorHAnsi"/>
          <w:color w:val="auto"/>
          <w:sz w:val="22"/>
          <w:szCs w:val="22"/>
        </w:rPr>
      </w:pPr>
      <w:r w:rsidRPr="00ED64EC">
        <w:rPr>
          <w:rFonts w:asciiTheme="minorHAnsi" w:hAnsiTheme="minorHAnsi" w:cstheme="minorHAnsi"/>
          <w:color w:val="auto"/>
          <w:sz w:val="22"/>
          <w:szCs w:val="22"/>
        </w:rPr>
        <w:t xml:space="preserve">przez firmę, za wyjątkiem dni ustawowo wolnych od pracy; </w:t>
      </w:r>
    </w:p>
    <w:p w:rsidR="00D34FE0" w:rsidRPr="00ED64EC" w:rsidRDefault="00D34FE0" w:rsidP="00D34FE0">
      <w:pPr>
        <w:spacing w:after="0" w:line="360" w:lineRule="auto"/>
        <w:rPr>
          <w:rFonts w:cstheme="minorHAnsi"/>
        </w:rPr>
      </w:pPr>
      <w:r w:rsidRPr="00ED64EC">
        <w:rPr>
          <w:rFonts w:cstheme="minorHAnsi"/>
        </w:rPr>
        <w:t>• Zapewnienie możliwości dokonywania zgłoszeń 24h na dobą, 7 dni w tygodniu;"</w:t>
      </w: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tabs>
          <w:tab w:val="left" w:pos="3405"/>
          <w:tab w:val="center" w:pos="4536"/>
        </w:tabs>
        <w:spacing w:after="0" w:line="360" w:lineRule="auto"/>
        <w:ind w:left="360"/>
        <w:jc w:val="both"/>
        <w:rPr>
          <w:rFonts w:cstheme="minorHAnsi"/>
        </w:rPr>
      </w:pPr>
    </w:p>
    <w:p w:rsidR="00D34FE0" w:rsidRDefault="00D34FE0" w:rsidP="00D34FE0">
      <w:pPr>
        <w:keepNext/>
        <w:spacing w:after="0" w:line="360" w:lineRule="auto"/>
        <w:ind w:left="6372"/>
        <w:jc w:val="both"/>
        <w:outlineLvl w:val="1"/>
        <w:rPr>
          <w:rFonts w:cstheme="minorHAnsi"/>
          <w:b/>
        </w:rPr>
      </w:pPr>
      <w:r w:rsidRPr="00A526D3">
        <w:rPr>
          <w:rFonts w:cstheme="minorHAnsi"/>
        </w:rPr>
        <w:t xml:space="preserve">Załącznik nr </w:t>
      </w:r>
      <w:r>
        <w:rPr>
          <w:rFonts w:cstheme="minorHAnsi"/>
        </w:rPr>
        <w:t>2</w:t>
      </w:r>
      <w:r w:rsidRPr="00A526D3">
        <w:rPr>
          <w:rFonts w:cstheme="minorHAnsi"/>
        </w:rPr>
        <w:t xml:space="preserve"> do Zaproszenia</w:t>
      </w:r>
    </w:p>
    <w:p w:rsidR="00D34FE0" w:rsidRPr="001675A6" w:rsidRDefault="00D34FE0" w:rsidP="00D34FE0">
      <w:pPr>
        <w:keepNext/>
        <w:spacing w:after="0" w:line="360" w:lineRule="auto"/>
        <w:jc w:val="both"/>
        <w:outlineLvl w:val="1"/>
        <w:rPr>
          <w:rFonts w:eastAsia="Times New Roman" w:cstheme="minorHAnsi"/>
          <w:b/>
          <w:sz w:val="24"/>
          <w:szCs w:val="24"/>
          <w:lang w:eastAsia="pl-PL"/>
        </w:rPr>
      </w:pPr>
      <w:r>
        <w:rPr>
          <w:rFonts w:eastAsia="Times New Roman" w:cstheme="minorHAnsi"/>
          <w:b/>
          <w:sz w:val="24"/>
          <w:szCs w:val="24"/>
          <w:lang w:eastAsia="pl-PL"/>
        </w:rPr>
        <w:t>66/EZ/23</w:t>
      </w:r>
      <w:r w:rsidRPr="001675A6">
        <w:rPr>
          <w:rFonts w:eastAsia="Times New Roman" w:cstheme="minorHAnsi"/>
          <w:b/>
          <w:sz w:val="24"/>
          <w:szCs w:val="24"/>
          <w:lang w:eastAsia="pl-PL"/>
        </w:rPr>
        <w:tab/>
      </w:r>
      <w:r w:rsidRPr="001675A6">
        <w:rPr>
          <w:rFonts w:eastAsia="Times New Roman" w:cstheme="minorHAnsi"/>
          <w:b/>
          <w:sz w:val="24"/>
          <w:szCs w:val="24"/>
          <w:lang w:eastAsia="pl-PL"/>
        </w:rPr>
        <w:tab/>
      </w:r>
      <w:r w:rsidRPr="001675A6">
        <w:rPr>
          <w:rFonts w:eastAsia="Times New Roman" w:cstheme="minorHAnsi"/>
          <w:b/>
          <w:sz w:val="24"/>
          <w:szCs w:val="24"/>
          <w:lang w:eastAsia="pl-PL"/>
        </w:rPr>
        <w:tab/>
      </w:r>
      <w:r w:rsidRPr="001675A6">
        <w:rPr>
          <w:rFonts w:eastAsia="Times New Roman" w:cstheme="minorHAnsi"/>
          <w:b/>
          <w:sz w:val="24"/>
          <w:szCs w:val="24"/>
          <w:lang w:eastAsia="pl-PL"/>
        </w:rPr>
        <w:tab/>
        <w:t xml:space="preserve">                      </w:t>
      </w:r>
      <w:r w:rsidRPr="001675A6">
        <w:rPr>
          <w:rFonts w:eastAsia="Times New Roman" w:cstheme="minorHAnsi"/>
          <w:b/>
          <w:sz w:val="24"/>
          <w:szCs w:val="24"/>
          <w:lang w:eastAsia="pl-PL"/>
        </w:rPr>
        <w:tab/>
      </w:r>
      <w:r w:rsidRPr="001675A6">
        <w:rPr>
          <w:rFonts w:eastAsia="Times New Roman" w:cstheme="minorHAnsi"/>
          <w:b/>
          <w:sz w:val="24"/>
          <w:szCs w:val="24"/>
          <w:lang w:eastAsia="pl-PL"/>
        </w:rPr>
        <w:tab/>
      </w:r>
      <w:r w:rsidRPr="001675A6">
        <w:rPr>
          <w:rFonts w:eastAsia="Times New Roman" w:cstheme="minorHAnsi"/>
          <w:b/>
          <w:sz w:val="24"/>
          <w:szCs w:val="24"/>
          <w:lang w:eastAsia="pl-PL"/>
        </w:rPr>
        <w:tab/>
      </w:r>
      <w:r w:rsidRPr="001675A6">
        <w:rPr>
          <w:rFonts w:eastAsia="Times New Roman" w:cstheme="minorHAnsi"/>
          <w:b/>
          <w:sz w:val="24"/>
          <w:szCs w:val="24"/>
          <w:lang w:eastAsia="pl-PL"/>
        </w:rPr>
        <w:tab/>
      </w:r>
      <w:r w:rsidRPr="001675A6">
        <w:rPr>
          <w:rFonts w:eastAsia="Times New Roman" w:cstheme="minorHAnsi"/>
          <w:b/>
          <w:sz w:val="24"/>
          <w:szCs w:val="24"/>
          <w:lang w:eastAsia="pl-PL"/>
        </w:rPr>
        <w:tab/>
        <w:t xml:space="preserve"> </w:t>
      </w:r>
      <w:r w:rsidRPr="001675A6">
        <w:rPr>
          <w:rFonts w:eastAsia="Times New Roman" w:cstheme="minorHAnsi"/>
          <w:b/>
          <w:sz w:val="24"/>
          <w:szCs w:val="24"/>
          <w:lang w:eastAsia="pl-PL"/>
        </w:rPr>
        <w:tab/>
      </w:r>
      <w:r>
        <w:rPr>
          <w:rFonts w:eastAsia="Times New Roman" w:cstheme="minorHAnsi"/>
          <w:b/>
          <w:sz w:val="24"/>
          <w:szCs w:val="24"/>
          <w:lang w:eastAsia="pl-PL"/>
        </w:rPr>
        <w:t>ZU</w:t>
      </w:r>
    </w:p>
    <w:p w:rsidR="00D34FE0" w:rsidRPr="001675A6" w:rsidRDefault="00D34FE0" w:rsidP="00D34FE0">
      <w:pPr>
        <w:keepNext/>
        <w:spacing w:after="0" w:line="360" w:lineRule="auto"/>
        <w:jc w:val="center"/>
        <w:outlineLvl w:val="1"/>
        <w:rPr>
          <w:rFonts w:eastAsia="Times New Roman" w:cstheme="minorHAnsi"/>
          <w:b/>
          <w:sz w:val="24"/>
          <w:szCs w:val="24"/>
          <w:u w:val="single"/>
          <w:lang w:eastAsia="pl-PL"/>
        </w:rPr>
      </w:pPr>
      <w:r w:rsidRPr="001675A6">
        <w:rPr>
          <w:rFonts w:eastAsia="Times New Roman" w:cstheme="minorHAnsi"/>
          <w:b/>
          <w:sz w:val="24"/>
          <w:szCs w:val="24"/>
          <w:u w:val="single"/>
          <w:lang w:eastAsia="pl-PL"/>
        </w:rPr>
        <w:t>PROJEKT UMOWA NR</w:t>
      </w:r>
      <w:r w:rsidRPr="001675A6">
        <w:rPr>
          <w:rFonts w:eastAsia="Times New Roman" w:cstheme="minorHAnsi"/>
          <w:b/>
          <w:sz w:val="24"/>
          <w:szCs w:val="24"/>
          <w:u w:val="single"/>
          <w:lang w:eastAsia="pl-PL"/>
        </w:rPr>
        <w:tab/>
      </w:r>
      <w:r w:rsidRPr="001675A6">
        <w:rPr>
          <w:rFonts w:eastAsia="Times New Roman" w:cstheme="minorHAnsi"/>
          <w:b/>
          <w:sz w:val="24"/>
          <w:szCs w:val="24"/>
          <w:u w:val="single"/>
          <w:lang w:eastAsia="pl-PL"/>
        </w:rPr>
        <w:tab/>
        <w:t xml:space="preserve">  /</w:t>
      </w:r>
      <w:r w:rsidRPr="001675A6">
        <w:rPr>
          <w:rFonts w:eastAsia="Times New Roman" w:cstheme="minorHAnsi"/>
          <w:b/>
          <w:sz w:val="24"/>
          <w:szCs w:val="24"/>
          <w:u w:val="single"/>
          <w:lang w:eastAsia="pl-PL"/>
        </w:rPr>
        <w:tab/>
        <w:t xml:space="preserve">  </w:t>
      </w:r>
      <w:r w:rsidRPr="001675A6">
        <w:rPr>
          <w:rFonts w:eastAsia="Times New Roman" w:cstheme="minorHAnsi"/>
          <w:b/>
          <w:sz w:val="24"/>
          <w:szCs w:val="24"/>
          <w:u w:val="single"/>
          <w:lang w:eastAsia="pl-PL"/>
        </w:rPr>
        <w:tab/>
        <w:t>/EZ/ZU/2022</w:t>
      </w:r>
    </w:p>
    <w:p w:rsidR="00D34FE0" w:rsidRPr="001675A6" w:rsidRDefault="00D34FE0" w:rsidP="00D34FE0">
      <w:pPr>
        <w:spacing w:after="0" w:line="360" w:lineRule="auto"/>
        <w:jc w:val="center"/>
        <w:rPr>
          <w:rFonts w:eastAsia="Times New Roman" w:cstheme="minorHAnsi"/>
          <w:b/>
          <w:lang w:eastAsia="pl-PL"/>
        </w:rPr>
      </w:pPr>
      <w:r w:rsidRPr="001675A6">
        <w:rPr>
          <w:rFonts w:eastAsia="Times New Roman" w:cstheme="minorHAnsi"/>
          <w:lang w:eastAsia="pl-PL"/>
        </w:rPr>
        <w:t>zawarta dnia ……………………………..</w:t>
      </w:r>
    </w:p>
    <w:p w:rsidR="00D34FE0" w:rsidRPr="001675A6" w:rsidRDefault="00D34FE0" w:rsidP="00D34FE0">
      <w:pPr>
        <w:spacing w:after="0" w:line="360" w:lineRule="auto"/>
        <w:jc w:val="both"/>
        <w:rPr>
          <w:rFonts w:eastAsia="Times New Roman" w:cstheme="minorHAnsi"/>
          <w:b/>
          <w:lang w:eastAsia="pl-PL"/>
        </w:rPr>
      </w:pPr>
      <w:r w:rsidRPr="001675A6">
        <w:rPr>
          <w:rFonts w:eastAsia="Times New Roman" w:cstheme="minorHAnsi"/>
          <w:lang w:eastAsia="pl-PL"/>
        </w:rPr>
        <w:t>pomiędzy:</w:t>
      </w:r>
    </w:p>
    <w:p w:rsidR="00D34FE0" w:rsidRPr="001675A6" w:rsidRDefault="00D34FE0" w:rsidP="00D34FE0">
      <w:pPr>
        <w:spacing w:after="0" w:line="360" w:lineRule="auto"/>
        <w:jc w:val="both"/>
        <w:rPr>
          <w:rFonts w:ascii="Times New Roman" w:eastAsia="Times New Roman" w:hAnsi="Times New Roman" w:cstheme="minorHAnsi"/>
          <w:bCs/>
          <w:sz w:val="24"/>
          <w:szCs w:val="24"/>
          <w:lang w:eastAsia="pl-PL"/>
        </w:rPr>
      </w:pPr>
      <w:r w:rsidRPr="001675A6">
        <w:rPr>
          <w:rFonts w:eastAsia="Times New Roman" w:cstheme="minorHAnsi"/>
          <w:b/>
          <w:bCs/>
          <w:sz w:val="24"/>
          <w:szCs w:val="24"/>
          <w:lang w:eastAsia="pl-PL"/>
        </w:rPr>
        <w:t>ŚLĄSKIM CENTRUM CHORÓB SERCA W ZABRZU</w:t>
      </w:r>
      <w:r w:rsidRPr="001675A6">
        <w:rPr>
          <w:rFonts w:eastAsia="Times New Roman" w:cstheme="minorHAnsi"/>
          <w:bCs/>
          <w:sz w:val="24"/>
          <w:szCs w:val="24"/>
          <w:lang w:eastAsia="pl-PL"/>
        </w:rPr>
        <w:t xml:space="preserve">, </w:t>
      </w:r>
    </w:p>
    <w:p w:rsidR="00D34FE0" w:rsidRPr="001675A6" w:rsidRDefault="00D34FE0" w:rsidP="00D34FE0">
      <w:pPr>
        <w:spacing w:after="0" w:line="360" w:lineRule="auto"/>
        <w:jc w:val="both"/>
        <w:rPr>
          <w:rFonts w:ascii="Times New Roman" w:eastAsia="Times New Roman" w:hAnsi="Times New Roman" w:cstheme="minorHAnsi"/>
          <w:bCs/>
          <w:sz w:val="24"/>
          <w:szCs w:val="24"/>
          <w:lang w:eastAsia="pl-PL"/>
        </w:rPr>
      </w:pPr>
      <w:r w:rsidRPr="001675A6">
        <w:rPr>
          <w:rFonts w:ascii="Times New Roman" w:eastAsia="Times New Roman" w:hAnsi="Times New Roman" w:cstheme="minorHAnsi"/>
          <w:bCs/>
          <w:sz w:val="24"/>
          <w:szCs w:val="24"/>
          <w:lang w:eastAsia="pl-PL"/>
        </w:rPr>
        <w:t>Samodzielnym Publicznym Zakładem Opieki Z</w:t>
      </w:r>
      <w:r w:rsidRPr="001675A6">
        <w:rPr>
          <w:rFonts w:eastAsia="Times New Roman" w:cstheme="minorHAnsi"/>
          <w:bCs/>
          <w:lang w:eastAsia="pl-PL"/>
        </w:rPr>
        <w:t xml:space="preserve">drowotnej z siedzibą: 41-800 Zabrze, </w:t>
      </w:r>
      <w:r w:rsidRPr="001675A6">
        <w:rPr>
          <w:rFonts w:ascii="Times New Roman" w:eastAsia="Times New Roman" w:hAnsi="Times New Roman" w:cstheme="minorHAnsi"/>
          <w:bCs/>
          <w:sz w:val="24"/>
          <w:szCs w:val="24"/>
          <w:lang w:eastAsia="pl-PL"/>
        </w:rPr>
        <w:t xml:space="preserve">                                                    </w:t>
      </w:r>
      <w:r w:rsidRPr="001675A6">
        <w:rPr>
          <w:rFonts w:eastAsia="Times New Roman" w:cstheme="minorHAnsi"/>
          <w:bCs/>
          <w:lang w:eastAsia="pl-PL"/>
        </w:rPr>
        <w:t xml:space="preserve">ul. M.C. Skłodowskiej 9, zarejestrowany w Krajowym Rejestrze Sądowym w Sądzie Rejonowym </w:t>
      </w:r>
      <w:r w:rsidRPr="001675A6">
        <w:rPr>
          <w:rFonts w:ascii="Times New Roman" w:eastAsia="Times New Roman" w:hAnsi="Times New Roman" w:cstheme="minorHAnsi"/>
          <w:bCs/>
          <w:sz w:val="24"/>
          <w:szCs w:val="24"/>
          <w:lang w:eastAsia="pl-PL"/>
        </w:rPr>
        <w:t xml:space="preserve">                        </w:t>
      </w:r>
      <w:r w:rsidRPr="001675A6">
        <w:rPr>
          <w:rFonts w:eastAsia="Times New Roman" w:cstheme="minorHAnsi"/>
          <w:bCs/>
          <w:lang w:eastAsia="pl-PL"/>
        </w:rPr>
        <w:t xml:space="preserve">w Gliwicach Wydział X Gospodarczy KRS pod nr 0000048349, NIP 6482302807, zwanym dalej „Zamawiającym” </w:t>
      </w:r>
    </w:p>
    <w:p w:rsidR="00D34FE0" w:rsidRPr="001675A6" w:rsidRDefault="00D34FE0" w:rsidP="00D34FE0">
      <w:pPr>
        <w:spacing w:after="0" w:line="360" w:lineRule="auto"/>
        <w:jc w:val="both"/>
        <w:rPr>
          <w:rFonts w:eastAsia="Times New Roman" w:cstheme="minorHAnsi"/>
          <w:bCs/>
          <w:lang w:eastAsia="pl-PL"/>
        </w:rPr>
      </w:pPr>
      <w:r w:rsidRPr="001675A6">
        <w:rPr>
          <w:rFonts w:eastAsia="Times New Roman" w:cstheme="minorHAnsi"/>
          <w:bCs/>
          <w:lang w:eastAsia="pl-PL"/>
        </w:rPr>
        <w:t>reprezentowanym przez:</w:t>
      </w:r>
    </w:p>
    <w:p w:rsidR="00D34FE0" w:rsidRPr="001675A6" w:rsidRDefault="00D34FE0" w:rsidP="00D34FE0">
      <w:pPr>
        <w:spacing w:after="0" w:line="360" w:lineRule="auto"/>
        <w:jc w:val="both"/>
        <w:rPr>
          <w:rFonts w:eastAsia="Times New Roman" w:cstheme="minorHAnsi"/>
          <w:lang w:eastAsia="pl-PL"/>
        </w:rPr>
      </w:pPr>
      <w:r w:rsidRPr="001675A6">
        <w:rPr>
          <w:rFonts w:eastAsia="Times New Roman" w:cstheme="minorHAnsi"/>
          <w:lang w:eastAsia="pl-PL"/>
        </w:rPr>
        <w:t xml:space="preserve">Bożena Duda – Dyrektor ds. </w:t>
      </w:r>
      <w:proofErr w:type="spellStart"/>
      <w:r w:rsidRPr="001675A6">
        <w:rPr>
          <w:rFonts w:ascii="Times New Roman" w:eastAsia="Times New Roman" w:hAnsi="Times New Roman" w:cstheme="minorHAnsi"/>
          <w:sz w:val="24"/>
          <w:szCs w:val="24"/>
          <w:lang w:eastAsia="pl-PL"/>
        </w:rPr>
        <w:t>E</w:t>
      </w:r>
      <w:r w:rsidRPr="001675A6">
        <w:rPr>
          <w:rFonts w:eastAsia="Times New Roman" w:cstheme="minorHAnsi"/>
          <w:lang w:eastAsia="pl-PL"/>
        </w:rPr>
        <w:t>konomiczno</w:t>
      </w:r>
      <w:proofErr w:type="spellEnd"/>
      <w:r w:rsidRPr="001675A6">
        <w:rPr>
          <w:rFonts w:eastAsia="Times New Roman" w:cstheme="minorHAnsi"/>
          <w:lang w:eastAsia="pl-PL"/>
        </w:rPr>
        <w:t xml:space="preserve"> - </w:t>
      </w:r>
      <w:r w:rsidRPr="001675A6">
        <w:rPr>
          <w:rFonts w:ascii="Times New Roman" w:eastAsia="Times New Roman" w:hAnsi="Times New Roman" w:cstheme="minorHAnsi"/>
          <w:sz w:val="24"/>
          <w:szCs w:val="24"/>
          <w:lang w:eastAsia="pl-PL"/>
        </w:rPr>
        <w:t>A</w:t>
      </w:r>
      <w:r w:rsidRPr="001675A6">
        <w:rPr>
          <w:rFonts w:eastAsia="Times New Roman" w:cstheme="minorHAnsi"/>
          <w:lang w:eastAsia="pl-PL"/>
        </w:rPr>
        <w:t>dministracyjnych</w:t>
      </w:r>
    </w:p>
    <w:p w:rsidR="00D34FE0" w:rsidRPr="001675A6" w:rsidRDefault="00D34FE0" w:rsidP="00D34FE0">
      <w:pPr>
        <w:autoSpaceDE w:val="0"/>
        <w:autoSpaceDN w:val="0"/>
        <w:adjustRightInd w:val="0"/>
        <w:spacing w:after="0" w:line="360" w:lineRule="auto"/>
        <w:jc w:val="both"/>
        <w:rPr>
          <w:rFonts w:eastAsia="Times New Roman" w:cstheme="minorHAnsi"/>
          <w:lang w:eastAsia="pl-PL"/>
        </w:rPr>
      </w:pPr>
      <w:r w:rsidRPr="001675A6">
        <w:rPr>
          <w:rFonts w:eastAsia="Times New Roman" w:cstheme="minorHAnsi"/>
          <w:lang w:eastAsia="pl-PL"/>
        </w:rPr>
        <w:t xml:space="preserve"> a </w:t>
      </w:r>
    </w:p>
    <w:p w:rsidR="00D34FE0" w:rsidRPr="001675A6" w:rsidRDefault="00D34FE0" w:rsidP="00D34FE0">
      <w:pPr>
        <w:autoSpaceDE w:val="0"/>
        <w:autoSpaceDN w:val="0"/>
        <w:adjustRightInd w:val="0"/>
        <w:spacing w:after="0" w:line="360" w:lineRule="auto"/>
        <w:jc w:val="both"/>
        <w:rPr>
          <w:rFonts w:eastAsia="Times New Roman" w:cstheme="minorHAnsi"/>
          <w:lang w:eastAsia="pl-PL"/>
        </w:rPr>
      </w:pPr>
      <w:r w:rsidRPr="001675A6">
        <w:rPr>
          <w:rFonts w:eastAsia="Times New Roman" w:cstheme="minorHAnsi"/>
          <w:lang w:eastAsia="pl-PL"/>
        </w:rPr>
        <w:t xml:space="preserve">reprezentowaną przez: </w:t>
      </w:r>
    </w:p>
    <w:p w:rsidR="00D34FE0" w:rsidRPr="001675A6" w:rsidRDefault="00D34FE0" w:rsidP="00D34FE0">
      <w:pPr>
        <w:autoSpaceDE w:val="0"/>
        <w:autoSpaceDN w:val="0"/>
        <w:adjustRightInd w:val="0"/>
        <w:spacing w:after="0" w:line="360" w:lineRule="auto"/>
        <w:jc w:val="both"/>
        <w:rPr>
          <w:rFonts w:eastAsia="Times New Roman" w:cstheme="minorHAnsi"/>
          <w:lang w:eastAsia="pl-PL"/>
        </w:rPr>
      </w:pPr>
      <w:r w:rsidRPr="001675A6">
        <w:rPr>
          <w:rFonts w:eastAsia="Times New Roman" w:cstheme="minorHAnsi"/>
          <w:lang w:eastAsia="pl-PL"/>
        </w:rPr>
        <w:t xml:space="preserve">………………………………………………………………………………….. </w:t>
      </w:r>
    </w:p>
    <w:p w:rsidR="00D34FE0" w:rsidRPr="001675A6" w:rsidRDefault="00D34FE0" w:rsidP="00D34FE0">
      <w:pPr>
        <w:autoSpaceDE w:val="0"/>
        <w:autoSpaceDN w:val="0"/>
        <w:adjustRightInd w:val="0"/>
        <w:spacing w:after="0" w:line="360" w:lineRule="auto"/>
        <w:jc w:val="both"/>
        <w:rPr>
          <w:rFonts w:eastAsia="Times New Roman" w:cstheme="minorHAnsi"/>
          <w:lang w:eastAsia="pl-PL"/>
        </w:rPr>
      </w:pPr>
      <w:r w:rsidRPr="001675A6">
        <w:rPr>
          <w:rFonts w:eastAsia="Times New Roman" w:cstheme="minorHAnsi"/>
          <w:lang w:eastAsia="pl-PL"/>
        </w:rPr>
        <w:t>zwaną dalej Wykonawcą,</w:t>
      </w:r>
    </w:p>
    <w:p w:rsidR="00D34FE0" w:rsidRPr="001675A6" w:rsidRDefault="00D34FE0" w:rsidP="00D34FE0">
      <w:pPr>
        <w:autoSpaceDE w:val="0"/>
        <w:autoSpaceDN w:val="0"/>
        <w:adjustRightInd w:val="0"/>
        <w:spacing w:after="0" w:line="360" w:lineRule="auto"/>
        <w:jc w:val="both"/>
        <w:rPr>
          <w:rFonts w:eastAsia="Times New Roman" w:cstheme="minorHAnsi"/>
          <w:lang w:eastAsia="pl-PL"/>
        </w:rPr>
      </w:pPr>
      <w:r w:rsidRPr="001675A6">
        <w:rPr>
          <w:rFonts w:eastAsia="Times New Roman" w:cstheme="minorHAnsi"/>
          <w:lang w:eastAsia="pl-PL"/>
        </w:rPr>
        <w:t>w rezultacie dokonania przez Zamawiającego wyboru oferty została zawarta umowa następującej treści:</w:t>
      </w:r>
    </w:p>
    <w:p w:rsidR="00D34FE0" w:rsidRPr="001675A6" w:rsidRDefault="00D34FE0" w:rsidP="00D34FE0">
      <w:pPr>
        <w:spacing w:after="0" w:line="360" w:lineRule="auto"/>
        <w:jc w:val="center"/>
        <w:rPr>
          <w:rFonts w:eastAsia="Times New Roman" w:cstheme="minorHAnsi"/>
          <w:b/>
          <w:lang w:eastAsia="pl-PL"/>
        </w:rPr>
      </w:pPr>
      <w:r w:rsidRPr="001675A6">
        <w:rPr>
          <w:rFonts w:eastAsia="Times New Roman" w:cstheme="minorHAnsi"/>
          <w:b/>
          <w:lang w:eastAsia="pl-PL"/>
        </w:rPr>
        <w:t>§ 1</w:t>
      </w:r>
    </w:p>
    <w:p w:rsidR="00D34FE0" w:rsidRPr="001675A6" w:rsidRDefault="00D34FE0" w:rsidP="00D34FE0">
      <w:pPr>
        <w:numPr>
          <w:ilvl w:val="0"/>
          <w:numId w:val="33"/>
        </w:numPr>
        <w:spacing w:after="0" w:line="360" w:lineRule="auto"/>
        <w:jc w:val="both"/>
        <w:rPr>
          <w:rFonts w:eastAsia="Times New Roman" w:cstheme="minorHAnsi"/>
          <w:lang w:eastAsia="pl-PL"/>
        </w:rPr>
      </w:pPr>
      <w:r w:rsidRPr="001675A6">
        <w:rPr>
          <w:rFonts w:eastAsia="Times New Roman" w:cstheme="minorHAnsi"/>
          <w:lang w:eastAsia="pl-PL"/>
        </w:rPr>
        <w:t>Przedmiotem niniejszej umowy jest wykonywanie okresowych przeglądów aparatury medycznej zgodnie z Pakietem nr</w:t>
      </w:r>
      <w:r w:rsidRPr="001675A6">
        <w:rPr>
          <w:rFonts w:ascii="Times New Roman" w:eastAsia="Times New Roman" w:hAnsi="Times New Roman" w:cstheme="minorHAnsi"/>
          <w:sz w:val="24"/>
          <w:szCs w:val="24"/>
          <w:lang w:eastAsia="pl-PL"/>
        </w:rPr>
        <w:t xml:space="preserve"> I</w:t>
      </w:r>
    </w:p>
    <w:p w:rsidR="00D34FE0" w:rsidRPr="001675A6" w:rsidRDefault="00D34FE0" w:rsidP="00D34FE0">
      <w:pPr>
        <w:numPr>
          <w:ilvl w:val="0"/>
          <w:numId w:val="33"/>
        </w:numPr>
        <w:spacing w:after="0" w:line="360" w:lineRule="auto"/>
        <w:jc w:val="both"/>
        <w:rPr>
          <w:rFonts w:eastAsia="Times New Roman" w:cstheme="minorHAnsi"/>
          <w:lang w:eastAsia="pl-PL"/>
        </w:rPr>
      </w:pPr>
      <w:r w:rsidRPr="001675A6">
        <w:rPr>
          <w:rFonts w:eastAsia="Times New Roman" w:cstheme="minorHAnsi"/>
          <w:lang w:eastAsia="pl-PL"/>
        </w:rPr>
        <w:t xml:space="preserve">Integralną częścią niniejszej umowy są Istotne Warunki Zamówienia oraz Pakiet   nr </w:t>
      </w:r>
      <w:r w:rsidRPr="001675A6">
        <w:rPr>
          <w:rFonts w:ascii="Times New Roman" w:eastAsia="Times New Roman" w:hAnsi="Times New Roman" w:cstheme="minorHAnsi"/>
          <w:sz w:val="24"/>
          <w:szCs w:val="24"/>
          <w:lang w:eastAsia="pl-PL"/>
        </w:rPr>
        <w:t>I</w:t>
      </w:r>
      <w:r w:rsidRPr="001675A6">
        <w:rPr>
          <w:rFonts w:eastAsia="Times New Roman" w:cstheme="minorHAnsi"/>
          <w:lang w:eastAsia="pl-PL"/>
        </w:rPr>
        <w:t xml:space="preserve"> określający ceny jednostkowe za przedmiot umowy.</w:t>
      </w:r>
    </w:p>
    <w:p w:rsidR="00D34FE0" w:rsidRPr="001675A6" w:rsidRDefault="00D34FE0" w:rsidP="00D34FE0">
      <w:pPr>
        <w:numPr>
          <w:ilvl w:val="0"/>
          <w:numId w:val="33"/>
        </w:numPr>
        <w:spacing w:after="0" w:line="360" w:lineRule="auto"/>
        <w:jc w:val="both"/>
        <w:rPr>
          <w:rFonts w:eastAsia="Times New Roman" w:cstheme="minorHAnsi"/>
          <w:lang w:eastAsia="pl-PL"/>
        </w:rPr>
      </w:pPr>
      <w:r w:rsidRPr="001675A6">
        <w:rPr>
          <w:rFonts w:eastAsia="Times New Roman" w:cstheme="minorHAnsi"/>
          <w:lang w:eastAsia="pl-PL"/>
        </w:rPr>
        <w:t>Wartość brutto za przedmiot umowy wynosi: …………….  zł brutto.</w:t>
      </w:r>
    </w:p>
    <w:p w:rsidR="00D34FE0" w:rsidRPr="001675A6" w:rsidRDefault="00D34FE0" w:rsidP="00D34FE0">
      <w:pPr>
        <w:spacing w:after="0" w:line="360" w:lineRule="auto"/>
        <w:jc w:val="both"/>
        <w:rPr>
          <w:rFonts w:eastAsia="Times New Roman" w:cstheme="minorHAnsi"/>
          <w:lang w:eastAsia="pl-PL"/>
        </w:rPr>
      </w:pPr>
      <w:r w:rsidRPr="001675A6">
        <w:rPr>
          <w:rFonts w:eastAsia="Times New Roman" w:cstheme="minorHAnsi"/>
          <w:lang w:eastAsia="pl-PL"/>
        </w:rPr>
        <w:t xml:space="preserve">      Słownie: …………………………………………………..</w:t>
      </w:r>
    </w:p>
    <w:p w:rsidR="00D34FE0" w:rsidRPr="001675A6" w:rsidRDefault="00D34FE0" w:rsidP="00D34FE0">
      <w:pPr>
        <w:spacing w:after="0" w:line="360" w:lineRule="auto"/>
        <w:jc w:val="both"/>
        <w:rPr>
          <w:rFonts w:eastAsia="Times New Roman" w:cstheme="minorHAnsi"/>
          <w:lang w:eastAsia="pl-PL"/>
        </w:rPr>
      </w:pPr>
      <w:r w:rsidRPr="001675A6">
        <w:rPr>
          <w:rFonts w:eastAsia="Times New Roman" w:cstheme="minorHAnsi"/>
          <w:lang w:eastAsia="pl-PL"/>
        </w:rPr>
        <w:t>4.  Cena przedmiotu umowy obejmuje w szczególności:</w:t>
      </w:r>
    </w:p>
    <w:p w:rsidR="00D34FE0" w:rsidRPr="001675A6" w:rsidRDefault="00D34FE0" w:rsidP="00D34FE0">
      <w:pPr>
        <w:numPr>
          <w:ilvl w:val="0"/>
          <w:numId w:val="34"/>
        </w:numPr>
        <w:spacing w:after="0" w:line="360" w:lineRule="auto"/>
        <w:jc w:val="both"/>
        <w:rPr>
          <w:rFonts w:eastAsia="Times New Roman" w:cstheme="minorHAnsi"/>
          <w:lang w:eastAsia="pl-PL"/>
        </w:rPr>
      </w:pPr>
      <w:r w:rsidRPr="001675A6">
        <w:rPr>
          <w:rFonts w:eastAsia="Times New Roman" w:cstheme="minorHAnsi"/>
          <w:lang w:eastAsia="pl-PL"/>
        </w:rPr>
        <w:t>koszty usługi z uwzględnieniem wymaganych podatków i opłat;</w:t>
      </w:r>
    </w:p>
    <w:p w:rsidR="00D34FE0" w:rsidRPr="001675A6" w:rsidRDefault="00D34FE0" w:rsidP="00D34FE0">
      <w:pPr>
        <w:numPr>
          <w:ilvl w:val="0"/>
          <w:numId w:val="34"/>
        </w:numPr>
        <w:spacing w:after="0" w:line="360" w:lineRule="auto"/>
        <w:jc w:val="both"/>
        <w:rPr>
          <w:rFonts w:eastAsia="Times New Roman" w:cstheme="minorHAnsi"/>
          <w:lang w:eastAsia="pl-PL"/>
        </w:rPr>
      </w:pPr>
      <w:r w:rsidRPr="001675A6">
        <w:rPr>
          <w:rFonts w:eastAsia="Times New Roman" w:cstheme="minorHAnsi"/>
          <w:lang w:eastAsia="pl-PL"/>
        </w:rPr>
        <w:t>koszty uzyskania wymaganych przepisami obowiązujących certyfikatów, zezwoleń, licencji, atestów i innych dokumentów niezbędnych do wykonania przedmiotu umowy.</w:t>
      </w:r>
    </w:p>
    <w:p w:rsidR="00D34FE0" w:rsidRPr="001675A6" w:rsidRDefault="00D34FE0" w:rsidP="00D34FE0">
      <w:pPr>
        <w:spacing w:after="0" w:line="360" w:lineRule="auto"/>
        <w:jc w:val="center"/>
        <w:rPr>
          <w:rFonts w:eastAsia="Times New Roman" w:cstheme="minorHAnsi"/>
          <w:b/>
          <w:lang w:val="en-US" w:eastAsia="pl-PL"/>
        </w:rPr>
      </w:pPr>
      <w:r w:rsidRPr="001675A6">
        <w:rPr>
          <w:rFonts w:eastAsia="Times New Roman" w:cstheme="minorHAnsi"/>
          <w:b/>
          <w:lang w:val="en-US" w:eastAsia="pl-PL"/>
        </w:rPr>
        <w:t>§ 2</w:t>
      </w:r>
    </w:p>
    <w:p w:rsidR="00D34FE0" w:rsidRPr="001675A6" w:rsidRDefault="00D34FE0" w:rsidP="00D34FE0">
      <w:pPr>
        <w:numPr>
          <w:ilvl w:val="0"/>
          <w:numId w:val="32"/>
        </w:numPr>
        <w:spacing w:after="0" w:line="360" w:lineRule="auto"/>
        <w:ind w:left="426" w:hanging="426"/>
        <w:jc w:val="both"/>
        <w:rPr>
          <w:rFonts w:eastAsia="Times New Roman" w:cstheme="minorHAnsi"/>
          <w:lang w:eastAsia="pl-PL"/>
        </w:rPr>
      </w:pPr>
      <w:r w:rsidRPr="001675A6">
        <w:rPr>
          <w:rFonts w:eastAsia="Times New Roman" w:cstheme="minorHAnsi"/>
          <w:lang w:eastAsia="pl-PL"/>
        </w:rPr>
        <w:lastRenderedPageBreak/>
        <w:t xml:space="preserve">W przypadku gdy umowa zawarta jest na okres dłuższy niż 12 miesięcy Strony zobowiązują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się dokonać zmiany wysokości wynagrodzenia należnego Wykonawcy w formie pisemnego aneksu, każdorazowo w przypadku wystąpienia jednej z następujących okoliczności:</w:t>
      </w:r>
    </w:p>
    <w:p w:rsidR="00D34FE0" w:rsidRPr="001675A6" w:rsidRDefault="00D34FE0" w:rsidP="00D34FE0">
      <w:pPr>
        <w:spacing w:after="0" w:line="360" w:lineRule="auto"/>
        <w:ind w:left="851" w:hanging="425"/>
        <w:jc w:val="both"/>
        <w:rPr>
          <w:rFonts w:eastAsia="Times New Roman" w:cstheme="minorHAnsi"/>
          <w:lang w:eastAsia="pl-PL"/>
        </w:rPr>
      </w:pPr>
      <w:r w:rsidRPr="001675A6">
        <w:rPr>
          <w:rFonts w:eastAsia="Times New Roman" w:cstheme="minorHAnsi"/>
          <w:lang w:eastAsia="pl-PL"/>
        </w:rPr>
        <w:t>1)</w:t>
      </w:r>
      <w:r w:rsidRPr="001675A6">
        <w:rPr>
          <w:rFonts w:eastAsia="Times New Roman" w:cstheme="minorHAnsi"/>
          <w:lang w:eastAsia="pl-PL"/>
        </w:rPr>
        <w:tab/>
        <w:t>zmiany stawki podatku od towarów i usług,</w:t>
      </w:r>
    </w:p>
    <w:p w:rsidR="00D34FE0" w:rsidRPr="001675A6" w:rsidRDefault="00D34FE0" w:rsidP="00D34FE0">
      <w:pPr>
        <w:spacing w:after="0" w:line="360" w:lineRule="auto"/>
        <w:ind w:left="851" w:hanging="425"/>
        <w:jc w:val="both"/>
        <w:rPr>
          <w:rFonts w:eastAsia="Times New Roman" w:cstheme="minorHAnsi"/>
          <w:lang w:eastAsia="pl-PL"/>
        </w:rPr>
      </w:pPr>
      <w:r w:rsidRPr="001675A6">
        <w:rPr>
          <w:rFonts w:eastAsia="Times New Roman" w:cstheme="minorHAnsi"/>
          <w:lang w:eastAsia="pl-PL"/>
        </w:rPr>
        <w:t>2)</w:t>
      </w:r>
      <w:r w:rsidRPr="001675A6">
        <w:rPr>
          <w:rFonts w:eastAsia="Times New Roman" w:cstheme="minorHAnsi"/>
          <w:lang w:eastAsia="pl-PL"/>
        </w:rPr>
        <w:tab/>
        <w:t>zmiany wysokości minimalnego wynagrodzenia ustalonego na podstawie przepisów o minimalnym wynagrodzeniu za pracę,</w:t>
      </w:r>
    </w:p>
    <w:p w:rsidR="00D34FE0" w:rsidRPr="001675A6" w:rsidRDefault="00D34FE0" w:rsidP="00D34FE0">
      <w:pPr>
        <w:spacing w:after="0" w:line="360" w:lineRule="auto"/>
        <w:ind w:left="851" w:hanging="425"/>
        <w:jc w:val="both"/>
        <w:rPr>
          <w:rFonts w:eastAsia="Times New Roman" w:cstheme="minorHAnsi"/>
          <w:lang w:eastAsia="pl-PL"/>
        </w:rPr>
      </w:pPr>
      <w:r w:rsidRPr="001675A6">
        <w:rPr>
          <w:rFonts w:eastAsia="Times New Roman" w:cstheme="minorHAnsi"/>
          <w:lang w:eastAsia="pl-PL"/>
        </w:rPr>
        <w:t>3)</w:t>
      </w:r>
      <w:r w:rsidRPr="001675A6">
        <w:rPr>
          <w:rFonts w:eastAsia="Times New Roman" w:cstheme="minorHAnsi"/>
          <w:lang w:eastAsia="pl-PL"/>
        </w:rPr>
        <w:tab/>
        <w:t xml:space="preserve">zmiany zasad podlegania ubezpieczeniom społecznym lub ubezpieczeniu zdrowotnemu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 xml:space="preserve">lub wysokości stawki składki na ubezpieczenia społeczne lub zdrowotne - na zasadach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i w sposób określony w ust. 2 - 12, jeżeli zmiany te będą miały wpływ na koszty wykonania Umowy przez Wykonawcę.</w:t>
      </w:r>
    </w:p>
    <w:p w:rsidR="00D34FE0" w:rsidRPr="001675A6" w:rsidRDefault="00D34FE0" w:rsidP="00D34FE0">
      <w:pPr>
        <w:numPr>
          <w:ilvl w:val="0"/>
          <w:numId w:val="32"/>
        </w:numPr>
        <w:spacing w:after="0" w:line="360" w:lineRule="auto"/>
        <w:jc w:val="both"/>
        <w:rPr>
          <w:rFonts w:eastAsia="Times New Roman" w:cstheme="minorHAnsi"/>
          <w:lang w:eastAsia="pl-PL"/>
        </w:rPr>
      </w:pPr>
      <w:r w:rsidRPr="001675A6">
        <w:rPr>
          <w:rFonts w:eastAsia="Times New Roman" w:cstheme="minorHAnsi"/>
          <w:lang w:eastAsia="pl-PL"/>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D34FE0" w:rsidRPr="001675A6" w:rsidRDefault="00D34FE0" w:rsidP="00D34FE0">
      <w:pPr>
        <w:numPr>
          <w:ilvl w:val="0"/>
          <w:numId w:val="32"/>
        </w:numPr>
        <w:spacing w:after="0" w:line="360" w:lineRule="auto"/>
        <w:jc w:val="both"/>
        <w:rPr>
          <w:rFonts w:eastAsia="Times New Roman" w:cstheme="minorHAnsi"/>
          <w:lang w:eastAsia="pl-PL"/>
        </w:rPr>
      </w:pPr>
      <w:r w:rsidRPr="001675A6">
        <w:rPr>
          <w:rFonts w:eastAsia="Times New Roman" w:cstheme="minorHAnsi"/>
          <w:lang w:eastAsia="pl-PL"/>
        </w:rPr>
        <w:t xml:space="preserve">W przypadku zmiany, o której mowa w ust. 1 pkt 1, wartość wynagrodzenia netto nie zmieni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się, a wartość wynagrodzenia brutto zostanie wyliczona na podstawie nowych przepisów.</w:t>
      </w:r>
    </w:p>
    <w:p w:rsidR="00D34FE0" w:rsidRPr="001675A6" w:rsidRDefault="00D34FE0" w:rsidP="00D34FE0">
      <w:pPr>
        <w:numPr>
          <w:ilvl w:val="0"/>
          <w:numId w:val="32"/>
        </w:numPr>
        <w:spacing w:after="0" w:line="360" w:lineRule="auto"/>
        <w:jc w:val="both"/>
        <w:rPr>
          <w:rFonts w:eastAsia="Times New Roman" w:cstheme="minorHAnsi"/>
          <w:lang w:eastAsia="pl-PL"/>
        </w:rPr>
      </w:pPr>
      <w:r w:rsidRPr="001675A6">
        <w:rPr>
          <w:rFonts w:eastAsia="Times New Roman" w:cstheme="minorHAnsi"/>
          <w:lang w:eastAsia="pl-PL"/>
        </w:rPr>
        <w:t xml:space="preserve">Zmiana wysokości wynagrodzenia w przypadku zaistnienia przesłanki, o której mowa w ust. 1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 xml:space="preserve">pkt 2 lub 3, będzie obejmować wyłącznie część wynagrodzenia należnego Wykonawcy,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 xml:space="preserve">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na ubezpieczenia społeczne lub zdrowotne.</w:t>
      </w:r>
    </w:p>
    <w:p w:rsidR="00D34FE0" w:rsidRPr="001675A6" w:rsidRDefault="00D34FE0" w:rsidP="00D34FE0">
      <w:pPr>
        <w:numPr>
          <w:ilvl w:val="0"/>
          <w:numId w:val="32"/>
        </w:numPr>
        <w:spacing w:after="0" w:line="360" w:lineRule="auto"/>
        <w:jc w:val="both"/>
        <w:rPr>
          <w:rFonts w:eastAsia="Times New Roman" w:cstheme="minorHAnsi"/>
          <w:lang w:eastAsia="pl-PL"/>
        </w:rPr>
      </w:pPr>
      <w:r w:rsidRPr="001675A6">
        <w:rPr>
          <w:rFonts w:eastAsia="Times New Roman" w:cstheme="minorHAnsi"/>
          <w:lang w:eastAsia="pl-PL"/>
        </w:rPr>
        <w:t>W przypadku zmiany, o której mowa w ust. 1 pkt 2,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D34FE0" w:rsidRPr="001675A6" w:rsidRDefault="00D34FE0" w:rsidP="00D34FE0">
      <w:pPr>
        <w:numPr>
          <w:ilvl w:val="0"/>
          <w:numId w:val="32"/>
        </w:numPr>
        <w:spacing w:after="0" w:line="360" w:lineRule="auto"/>
        <w:ind w:left="426" w:hanging="426"/>
        <w:jc w:val="both"/>
        <w:rPr>
          <w:rFonts w:eastAsia="Times New Roman" w:cstheme="minorHAnsi"/>
          <w:lang w:eastAsia="pl-PL"/>
        </w:rPr>
      </w:pPr>
      <w:r w:rsidRPr="001675A6">
        <w:rPr>
          <w:rFonts w:eastAsia="Times New Roman" w:cstheme="minorHAnsi"/>
          <w:lang w:eastAsia="pl-PL"/>
        </w:rPr>
        <w:t xml:space="preserve">W przypadku zmiany, o której mowa w ust. 1 pkt 3, wynagrodzenie Wykonawcy ulegnie zmianie o kwotę odpowiadającą zmianie kosztu Wykonawcy ponoszonego w związku z wypłatą </w:t>
      </w:r>
      <w:r w:rsidRPr="001675A6">
        <w:rPr>
          <w:rFonts w:eastAsia="Times New Roman" w:cstheme="minorHAnsi"/>
          <w:lang w:eastAsia="pl-PL"/>
        </w:rPr>
        <w:lastRenderedPageBreak/>
        <w:t>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rsidR="00D34FE0" w:rsidRPr="001675A6" w:rsidRDefault="00D34FE0" w:rsidP="00D34FE0">
      <w:pPr>
        <w:numPr>
          <w:ilvl w:val="0"/>
          <w:numId w:val="32"/>
        </w:numPr>
        <w:spacing w:after="0" w:line="360" w:lineRule="auto"/>
        <w:ind w:left="426" w:hanging="426"/>
        <w:jc w:val="both"/>
        <w:rPr>
          <w:rFonts w:eastAsia="Times New Roman" w:cstheme="minorHAnsi"/>
          <w:lang w:eastAsia="pl-PL"/>
        </w:rPr>
      </w:pPr>
      <w:r w:rsidRPr="001675A6">
        <w:rPr>
          <w:rFonts w:eastAsia="Times New Roman" w:cstheme="minorHAnsi"/>
          <w:lang w:eastAsia="pl-PL"/>
        </w:rPr>
        <w:t xml:space="preserve">W celu zawarcia aneksu, o którym mowa w ust. 1, każda ze Stron może wystąpić do drugiej Strony z wnioskiem o dokonanie zmiany wysokości wynagrodzenia należnego Wykonawcy,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 xml:space="preserve">wraz z uzasadnieniem zawierającym w szczególności szczegółowe wyliczenie całkowitej kwoty,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 xml:space="preserve">o jaką wynagrodzenie Wykonawcy powinno ulec zmianie, oraz wskazaniem daty, od której nastąpiła bądź nastąpi zmiana wysokości kosztów wykonania Umowy uzasadniająca zmianę wysokości wynagrodzenia należnego Wykonawcy. </w:t>
      </w:r>
    </w:p>
    <w:p w:rsidR="00D34FE0" w:rsidRPr="001675A6" w:rsidRDefault="00D34FE0" w:rsidP="00D34FE0">
      <w:pPr>
        <w:numPr>
          <w:ilvl w:val="0"/>
          <w:numId w:val="32"/>
        </w:numPr>
        <w:spacing w:after="0" w:line="360" w:lineRule="auto"/>
        <w:ind w:left="426" w:hanging="426"/>
        <w:jc w:val="both"/>
        <w:rPr>
          <w:rFonts w:eastAsia="Times New Roman" w:cstheme="minorHAnsi"/>
          <w:lang w:eastAsia="pl-PL"/>
        </w:rPr>
      </w:pPr>
      <w:r w:rsidRPr="001675A6">
        <w:rPr>
          <w:rFonts w:eastAsia="Times New Roman" w:cstheme="minorHAnsi"/>
          <w:lang w:eastAsia="pl-PL"/>
        </w:rPr>
        <w:t>W przypadku zmian, o których mowa w ust. 1 pkt 2 lub pkt 3, jeżeli z wnioskiem występuje Wykonawca, jest on zobowiązany dołączyć do wniosku dokumenty, z których będzie wynikać, w jakim zakresie zmiany te mają wpływ na koszty wykonania Umowy, w szczególności:</w:t>
      </w:r>
    </w:p>
    <w:p w:rsidR="00D34FE0" w:rsidRPr="001675A6" w:rsidRDefault="00D34FE0" w:rsidP="00D34FE0">
      <w:pPr>
        <w:spacing w:after="0" w:line="360" w:lineRule="auto"/>
        <w:ind w:left="851" w:hanging="425"/>
        <w:jc w:val="both"/>
        <w:rPr>
          <w:rFonts w:eastAsia="Times New Roman" w:cstheme="minorHAnsi"/>
          <w:lang w:eastAsia="pl-PL"/>
        </w:rPr>
      </w:pPr>
      <w:r w:rsidRPr="001675A6">
        <w:rPr>
          <w:rFonts w:eastAsia="Times New Roman" w:cstheme="minorHAnsi"/>
          <w:lang w:eastAsia="pl-PL"/>
        </w:rPr>
        <w:t>1)</w:t>
      </w:r>
      <w:r w:rsidRPr="001675A6">
        <w:rPr>
          <w:rFonts w:eastAsia="Times New Roman" w:cstheme="minorHAnsi"/>
          <w:lang w:eastAsia="pl-PL"/>
        </w:rPr>
        <w:tab/>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1 pkt 2, lub </w:t>
      </w:r>
    </w:p>
    <w:p w:rsidR="00D34FE0" w:rsidRPr="001675A6" w:rsidRDefault="00D34FE0" w:rsidP="00D34FE0">
      <w:pPr>
        <w:spacing w:after="0" w:line="360" w:lineRule="auto"/>
        <w:ind w:left="851" w:hanging="425"/>
        <w:jc w:val="both"/>
        <w:rPr>
          <w:rFonts w:eastAsia="Times New Roman" w:cstheme="minorHAnsi"/>
          <w:lang w:eastAsia="pl-PL"/>
        </w:rPr>
      </w:pPr>
      <w:r w:rsidRPr="001675A6">
        <w:rPr>
          <w:rFonts w:eastAsia="Times New Roman" w:cstheme="minorHAnsi"/>
          <w:lang w:eastAsia="pl-PL"/>
        </w:rPr>
        <w:t>2)</w:t>
      </w:r>
      <w:r w:rsidRPr="001675A6">
        <w:rPr>
          <w:rFonts w:eastAsia="Times New Roman" w:cstheme="minorHAnsi"/>
          <w:lang w:eastAsia="pl-PL"/>
        </w:rPr>
        <w:tab/>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1 pkt 3.</w:t>
      </w:r>
    </w:p>
    <w:p w:rsidR="00D34FE0" w:rsidRPr="001675A6" w:rsidRDefault="00D34FE0" w:rsidP="00D34FE0">
      <w:pPr>
        <w:numPr>
          <w:ilvl w:val="0"/>
          <w:numId w:val="32"/>
        </w:numPr>
        <w:spacing w:after="0" w:line="360" w:lineRule="auto"/>
        <w:ind w:left="426" w:hanging="426"/>
        <w:jc w:val="both"/>
        <w:rPr>
          <w:rFonts w:eastAsia="Times New Roman" w:cstheme="minorHAnsi"/>
          <w:lang w:eastAsia="pl-PL"/>
        </w:rPr>
      </w:pPr>
      <w:r w:rsidRPr="001675A6">
        <w:rPr>
          <w:rFonts w:eastAsia="Times New Roman" w:cstheme="minorHAnsi"/>
          <w:lang w:eastAsia="pl-PL"/>
        </w:rPr>
        <w:t>W przypadku zmiany, o której mowa w ust. 1 pkt 3, jeżeli z wnioskiem występuje Zamawiający,                    jest on uprawniony do zobowiązania Wykonawcy   do przedstawienia w wyznaczonym terminie,               nie krótszym niż 7 dni roboczych, dokumentów, z których będzie wynikać w jakim zakresie zmiana ta ma wpływ na koszty wykonania Umowy, w tym pisemnego zestawienia wynagrodzeń,  o którym mowa w ust. 8 pkt 2.</w:t>
      </w:r>
    </w:p>
    <w:p w:rsidR="00D34FE0" w:rsidRPr="001675A6" w:rsidRDefault="00D34FE0" w:rsidP="00D34FE0">
      <w:pPr>
        <w:numPr>
          <w:ilvl w:val="0"/>
          <w:numId w:val="32"/>
        </w:numPr>
        <w:spacing w:after="0" w:line="360" w:lineRule="auto"/>
        <w:ind w:left="426" w:hanging="426"/>
        <w:jc w:val="both"/>
        <w:rPr>
          <w:rFonts w:eastAsia="Times New Roman" w:cstheme="minorHAnsi"/>
          <w:lang w:eastAsia="pl-PL"/>
        </w:rPr>
      </w:pPr>
      <w:r w:rsidRPr="001675A6">
        <w:rPr>
          <w:rFonts w:eastAsia="Times New Roman" w:cstheme="minorHAnsi"/>
          <w:lang w:eastAsia="pl-PL"/>
        </w:rPr>
        <w:t>W terminie 10 dni roboczych od dnia przekazania wniosku, o którym mowa   w ust. 7, Strona, która otrzymała wniosek, przekaże drugiej Stronie informację   o zakresie, w jakim zatwierdza wniosek oraz wskaże kwotę, o którą wynagrodzenie należne Wykonawcy powinno ulec zmianie, albo informację    o niezatwierdzeniu wniosku wraz z uzasadnieniem.</w:t>
      </w:r>
    </w:p>
    <w:p w:rsidR="00D34FE0" w:rsidRPr="001675A6" w:rsidRDefault="00D34FE0" w:rsidP="00D34FE0">
      <w:pPr>
        <w:numPr>
          <w:ilvl w:val="0"/>
          <w:numId w:val="32"/>
        </w:numPr>
        <w:spacing w:after="0" w:line="360" w:lineRule="auto"/>
        <w:ind w:left="426" w:hanging="426"/>
        <w:jc w:val="both"/>
        <w:rPr>
          <w:rFonts w:eastAsia="Times New Roman" w:cstheme="minorHAnsi"/>
          <w:lang w:eastAsia="pl-PL"/>
        </w:rPr>
      </w:pPr>
      <w:r w:rsidRPr="001675A6">
        <w:rPr>
          <w:rFonts w:eastAsia="Times New Roman" w:cstheme="minorHAnsi"/>
          <w:lang w:eastAsia="pl-PL"/>
        </w:rPr>
        <w:lastRenderedPageBreak/>
        <w:t>W przypadku otrzymania przez Stronę informacji o niezatwierdzeniu wniosku   lub częściowym zatwierdzeniu wniosku, Strona ta może ponownie wystąpić  z wnioskiem, o którym mowa w ust. 7. W takim przypadku przepisy ust. 8 - 10 oraz 12 stosuje się odpowiednio.</w:t>
      </w:r>
    </w:p>
    <w:p w:rsidR="00D34FE0" w:rsidRPr="001675A6" w:rsidRDefault="00D34FE0" w:rsidP="00D34FE0">
      <w:pPr>
        <w:numPr>
          <w:ilvl w:val="0"/>
          <w:numId w:val="32"/>
        </w:numPr>
        <w:spacing w:after="0" w:line="360" w:lineRule="auto"/>
        <w:ind w:left="426" w:hanging="426"/>
        <w:jc w:val="both"/>
        <w:rPr>
          <w:rFonts w:eastAsia="Times New Roman" w:cstheme="minorHAnsi"/>
          <w:lang w:eastAsia="pl-PL"/>
        </w:rPr>
      </w:pPr>
      <w:r w:rsidRPr="001675A6">
        <w:rPr>
          <w:rFonts w:eastAsia="Times New Roman" w:cstheme="minorHAnsi"/>
          <w:lang w:eastAsia="pl-PL"/>
        </w:rPr>
        <w:t>Zawarcie aneksu nastąpi nie później niż w terminie 7 dni roboczych od dnia zatwierdzenia wniosku           o dokonanie zmiany wysokości wynagrodzenia należnego Wykonawcy</w:t>
      </w:r>
      <w:r w:rsidRPr="001675A6">
        <w:rPr>
          <w:rFonts w:eastAsia="Times New Roman" w:cstheme="minorHAnsi"/>
          <w:i/>
          <w:lang w:eastAsia="pl-PL"/>
        </w:rPr>
        <w:t>.</w:t>
      </w:r>
    </w:p>
    <w:p w:rsidR="00D34FE0" w:rsidRPr="001675A6" w:rsidRDefault="00D34FE0" w:rsidP="00D34FE0">
      <w:pPr>
        <w:spacing w:after="0" w:line="360" w:lineRule="auto"/>
        <w:jc w:val="center"/>
        <w:rPr>
          <w:rFonts w:eastAsia="Times New Roman" w:cstheme="minorHAnsi"/>
          <w:b/>
          <w:lang w:eastAsia="pl-PL"/>
        </w:rPr>
      </w:pPr>
      <w:r w:rsidRPr="001675A6">
        <w:rPr>
          <w:rFonts w:eastAsia="Times New Roman" w:cstheme="minorHAnsi"/>
          <w:b/>
          <w:lang w:eastAsia="pl-PL"/>
        </w:rPr>
        <w:t>§ 3</w:t>
      </w:r>
    </w:p>
    <w:p w:rsidR="00D34FE0" w:rsidRPr="001675A6" w:rsidRDefault="00D34FE0" w:rsidP="00D34FE0">
      <w:pPr>
        <w:numPr>
          <w:ilvl w:val="0"/>
          <w:numId w:val="35"/>
        </w:numPr>
        <w:spacing w:after="0" w:line="360" w:lineRule="auto"/>
        <w:jc w:val="both"/>
        <w:rPr>
          <w:rFonts w:eastAsia="Times New Roman" w:cstheme="minorHAnsi"/>
          <w:lang w:eastAsia="pl-PL"/>
        </w:rPr>
      </w:pPr>
      <w:r w:rsidRPr="001675A6">
        <w:rPr>
          <w:rFonts w:eastAsia="Times New Roman" w:cstheme="minorHAnsi"/>
          <w:lang w:eastAsia="pl-PL"/>
        </w:rPr>
        <w:t>Wykonawca zobowiązuje się dokonywać czynności serwisowych  zgodnie   z wymogami stawianym              w Istotnych warunkach Zamówienia</w:t>
      </w:r>
    </w:p>
    <w:p w:rsidR="00D34FE0" w:rsidRPr="001675A6" w:rsidRDefault="00D34FE0" w:rsidP="00D34FE0">
      <w:pPr>
        <w:numPr>
          <w:ilvl w:val="0"/>
          <w:numId w:val="35"/>
        </w:numPr>
        <w:spacing w:after="0" w:line="360" w:lineRule="auto"/>
        <w:jc w:val="both"/>
        <w:rPr>
          <w:rFonts w:eastAsia="Times New Roman" w:cstheme="minorHAnsi"/>
          <w:lang w:eastAsia="pl-PL"/>
        </w:rPr>
      </w:pPr>
      <w:r w:rsidRPr="001675A6">
        <w:rPr>
          <w:rFonts w:eastAsia="Times New Roman" w:cstheme="minorHAnsi"/>
          <w:lang w:eastAsia="pl-PL"/>
        </w:rPr>
        <w:t>Wykonawca zobowiązuje się dokonywać czynności serwisowych zgodnie z harmonogramem, który ustali z Zamawiającym w terminie 14 dni od zawarcia niniejszej umowy.</w:t>
      </w:r>
    </w:p>
    <w:p w:rsidR="00D34FE0" w:rsidRPr="001675A6" w:rsidRDefault="00D34FE0" w:rsidP="00D34FE0">
      <w:pPr>
        <w:spacing w:after="0" w:line="360" w:lineRule="auto"/>
        <w:jc w:val="center"/>
        <w:rPr>
          <w:rFonts w:eastAsia="Times New Roman" w:cstheme="minorHAnsi"/>
          <w:b/>
          <w:lang w:eastAsia="pl-PL"/>
        </w:rPr>
      </w:pPr>
      <w:r w:rsidRPr="001675A6">
        <w:rPr>
          <w:rFonts w:eastAsia="Times New Roman" w:cstheme="minorHAnsi"/>
          <w:b/>
          <w:lang w:eastAsia="pl-PL"/>
        </w:rPr>
        <w:t>§ 4</w:t>
      </w:r>
    </w:p>
    <w:p w:rsidR="00D34FE0" w:rsidRPr="001675A6" w:rsidRDefault="00D34FE0" w:rsidP="00D34FE0">
      <w:pPr>
        <w:numPr>
          <w:ilvl w:val="0"/>
          <w:numId w:val="36"/>
        </w:numPr>
        <w:spacing w:after="0" w:line="360" w:lineRule="auto"/>
        <w:jc w:val="both"/>
        <w:rPr>
          <w:rFonts w:eastAsia="Times New Roman" w:cstheme="minorHAnsi"/>
          <w:lang w:eastAsia="pl-PL"/>
        </w:rPr>
      </w:pPr>
      <w:r w:rsidRPr="001675A6">
        <w:rPr>
          <w:rFonts w:eastAsia="Times New Roman" w:cstheme="minorHAnsi"/>
          <w:lang w:eastAsia="pl-PL"/>
        </w:rPr>
        <w:t>Wykonawca wykonuje usługi serwisowe zgodnie ze swoja najlepszą wiedzą, z zaleceniami producenta, najlepszymi umiejętnościami i posiadanymi uprawnieniami.</w:t>
      </w:r>
    </w:p>
    <w:p w:rsidR="00D34FE0" w:rsidRPr="001675A6" w:rsidRDefault="00D34FE0" w:rsidP="00D34FE0">
      <w:pPr>
        <w:numPr>
          <w:ilvl w:val="0"/>
          <w:numId w:val="36"/>
        </w:numPr>
        <w:spacing w:after="0" w:line="360" w:lineRule="auto"/>
        <w:jc w:val="both"/>
        <w:rPr>
          <w:rFonts w:eastAsia="Times New Roman" w:cstheme="minorHAnsi"/>
          <w:lang w:eastAsia="pl-PL"/>
        </w:rPr>
      </w:pPr>
      <w:r w:rsidRPr="001675A6">
        <w:rPr>
          <w:rFonts w:eastAsia="Times New Roman" w:cstheme="minorHAnsi"/>
          <w:lang w:eastAsia="pl-PL"/>
        </w:rPr>
        <w:t>Każda usługa poprzedzona będzie zgłoszeniem ze strony Zamawiającego wynikającym z przyjętego  harmonogramu.</w:t>
      </w:r>
    </w:p>
    <w:p w:rsidR="00D34FE0" w:rsidRPr="001675A6" w:rsidRDefault="00D34FE0" w:rsidP="00D34FE0">
      <w:pPr>
        <w:numPr>
          <w:ilvl w:val="0"/>
          <w:numId w:val="36"/>
        </w:numPr>
        <w:spacing w:after="0" w:line="360" w:lineRule="auto"/>
        <w:jc w:val="both"/>
        <w:rPr>
          <w:rFonts w:eastAsia="Times New Roman" w:cstheme="minorHAnsi"/>
          <w:lang w:eastAsia="pl-PL"/>
        </w:rPr>
      </w:pPr>
      <w:r w:rsidRPr="001675A6">
        <w:rPr>
          <w:rFonts w:eastAsia="Times New Roman" w:cstheme="minorHAnsi"/>
          <w:lang w:eastAsia="pl-PL"/>
        </w:rPr>
        <w:t>Realizacja usług obejmuje okres od ………………….. do ……………………. r. z możliwością jednostronnego, przez Zamawiającego, zmniejszenia wartości przedmiotu umowy (w przypadku likwidacji urządzeń  lub wyłączenia  z eksploatacji).</w:t>
      </w:r>
    </w:p>
    <w:p w:rsidR="00D34FE0" w:rsidRPr="001675A6" w:rsidRDefault="00D34FE0" w:rsidP="00D34FE0">
      <w:pPr>
        <w:numPr>
          <w:ilvl w:val="0"/>
          <w:numId w:val="36"/>
        </w:numPr>
        <w:spacing w:after="0" w:line="360" w:lineRule="auto"/>
        <w:jc w:val="both"/>
        <w:rPr>
          <w:rFonts w:eastAsia="Times New Roman" w:cstheme="minorHAnsi"/>
          <w:lang w:eastAsia="pl-PL"/>
        </w:rPr>
      </w:pPr>
      <w:r w:rsidRPr="001675A6">
        <w:rPr>
          <w:rFonts w:eastAsia="Times New Roman" w:cstheme="minorHAnsi"/>
          <w:lang w:eastAsia="pl-PL"/>
        </w:rPr>
        <w:t xml:space="preserve">Zastrzegamy sobie możliwość rezygnacji z wykonania remontu jeśli aparat nie przepracował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w danym roku przewidzianej ilości godzin, jeżeli dla danego aparatu przewidziany jest remont.</w:t>
      </w:r>
    </w:p>
    <w:p w:rsidR="00D34FE0" w:rsidRPr="001675A6" w:rsidRDefault="00D34FE0" w:rsidP="00D34FE0">
      <w:pPr>
        <w:spacing w:after="0" w:line="360" w:lineRule="auto"/>
        <w:jc w:val="center"/>
        <w:rPr>
          <w:rFonts w:eastAsia="Times New Roman" w:cstheme="minorHAnsi"/>
          <w:b/>
          <w:lang w:eastAsia="pl-PL"/>
        </w:rPr>
      </w:pPr>
      <w:r w:rsidRPr="001675A6">
        <w:rPr>
          <w:rFonts w:eastAsia="Times New Roman" w:cstheme="minorHAnsi"/>
          <w:b/>
          <w:lang w:eastAsia="pl-PL"/>
        </w:rPr>
        <w:t>§ 5</w:t>
      </w:r>
    </w:p>
    <w:p w:rsidR="00D34FE0" w:rsidRPr="001675A6" w:rsidRDefault="00D34FE0" w:rsidP="00D34FE0">
      <w:pPr>
        <w:numPr>
          <w:ilvl w:val="0"/>
          <w:numId w:val="37"/>
        </w:numPr>
        <w:spacing w:after="0" w:line="360" w:lineRule="auto"/>
        <w:jc w:val="both"/>
        <w:rPr>
          <w:rFonts w:eastAsia="Times New Roman" w:cstheme="minorHAnsi"/>
          <w:lang w:eastAsia="pl-PL"/>
        </w:rPr>
      </w:pPr>
      <w:r w:rsidRPr="001675A6">
        <w:rPr>
          <w:rFonts w:eastAsia="Times New Roman" w:cstheme="minorHAnsi"/>
          <w:lang w:eastAsia="pl-PL"/>
        </w:rPr>
        <w:t>Usługa serwisowa wykonywana będzie w siedzibie Zamawiającego.</w:t>
      </w:r>
    </w:p>
    <w:p w:rsidR="00D34FE0" w:rsidRPr="001675A6" w:rsidRDefault="00D34FE0" w:rsidP="00D34FE0">
      <w:pPr>
        <w:numPr>
          <w:ilvl w:val="0"/>
          <w:numId w:val="37"/>
        </w:numPr>
        <w:spacing w:after="0" w:line="360" w:lineRule="auto"/>
        <w:jc w:val="both"/>
        <w:rPr>
          <w:rFonts w:eastAsia="Times New Roman" w:cstheme="minorHAnsi"/>
          <w:lang w:eastAsia="pl-PL"/>
        </w:rPr>
      </w:pPr>
      <w:r w:rsidRPr="001675A6">
        <w:rPr>
          <w:rFonts w:eastAsia="Times New Roman" w:cstheme="minorHAnsi"/>
          <w:lang w:eastAsia="pl-PL"/>
        </w:rPr>
        <w:t>Wykonawca usługi serwisowej może dokonać przeglądu w innym miejscu tylko po uprzednim otrzymaniu zgody Zamawiającego.</w:t>
      </w:r>
    </w:p>
    <w:p w:rsidR="00D34FE0" w:rsidRPr="001675A6" w:rsidRDefault="00D34FE0" w:rsidP="00D34FE0">
      <w:pPr>
        <w:numPr>
          <w:ilvl w:val="0"/>
          <w:numId w:val="37"/>
        </w:numPr>
        <w:spacing w:after="0" w:line="360" w:lineRule="auto"/>
        <w:jc w:val="both"/>
        <w:rPr>
          <w:rFonts w:eastAsia="Times New Roman" w:cstheme="minorHAnsi"/>
          <w:lang w:eastAsia="pl-PL"/>
        </w:rPr>
      </w:pPr>
      <w:r w:rsidRPr="001675A6">
        <w:rPr>
          <w:rFonts w:eastAsia="Times New Roman" w:cstheme="minorHAnsi"/>
          <w:lang w:eastAsia="pl-PL"/>
        </w:rPr>
        <w:t xml:space="preserve">Przyjęcie wykonania usługi potwierdzone zostanie podpisaniem protokołu przeglądu i wpisem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do paszportu urządzenia medycznego potwierdzonego przez pracownika Działu Elektroniki Medycznej.</w:t>
      </w:r>
    </w:p>
    <w:p w:rsidR="00D34FE0" w:rsidRPr="001675A6" w:rsidRDefault="00D34FE0" w:rsidP="00D34FE0">
      <w:pPr>
        <w:spacing w:after="0" w:line="360" w:lineRule="auto"/>
        <w:jc w:val="center"/>
        <w:rPr>
          <w:rFonts w:eastAsia="Times New Roman" w:cstheme="minorHAnsi"/>
          <w:b/>
          <w:lang w:eastAsia="pl-PL"/>
        </w:rPr>
      </w:pPr>
      <w:r w:rsidRPr="001675A6">
        <w:rPr>
          <w:rFonts w:eastAsia="Times New Roman" w:cstheme="minorHAnsi"/>
          <w:b/>
          <w:lang w:eastAsia="pl-PL"/>
        </w:rPr>
        <w:t>§ 6</w:t>
      </w:r>
    </w:p>
    <w:p w:rsidR="00D34FE0" w:rsidRPr="001675A6" w:rsidRDefault="00D34FE0" w:rsidP="00D34FE0">
      <w:pPr>
        <w:spacing w:after="0" w:line="360" w:lineRule="auto"/>
        <w:jc w:val="both"/>
        <w:rPr>
          <w:rFonts w:eastAsia="Times New Roman" w:cstheme="minorHAnsi"/>
          <w:lang w:eastAsia="pl-PL"/>
        </w:rPr>
      </w:pPr>
      <w:r w:rsidRPr="001675A6">
        <w:rPr>
          <w:rFonts w:eastAsia="Times New Roman" w:cstheme="minorHAnsi"/>
          <w:lang w:eastAsia="pl-PL"/>
        </w:rPr>
        <w:t xml:space="preserve">Zapłata za otrzymany przedmiot umowy nastąpi na podstawie faktury VAT poleceniem przelewu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 xml:space="preserve">na konto Wykonawcy do  </w:t>
      </w:r>
      <w:r w:rsidRPr="001675A6">
        <w:rPr>
          <w:rFonts w:ascii="Times New Roman" w:eastAsia="Times New Roman" w:hAnsi="Times New Roman" w:cstheme="minorHAnsi"/>
          <w:sz w:val="24"/>
          <w:szCs w:val="24"/>
          <w:lang w:eastAsia="pl-PL"/>
        </w:rPr>
        <w:t>6</w:t>
      </w:r>
      <w:r w:rsidRPr="001675A6">
        <w:rPr>
          <w:rFonts w:eastAsia="Times New Roman" w:cstheme="minorHAnsi"/>
          <w:lang w:eastAsia="pl-PL"/>
        </w:rPr>
        <w:t>0 dni od daty odbioru usługi i otrzymania faktury.</w:t>
      </w:r>
    </w:p>
    <w:p w:rsidR="00D34FE0" w:rsidRPr="001675A6" w:rsidRDefault="00D34FE0" w:rsidP="00D34FE0">
      <w:pPr>
        <w:spacing w:after="0" w:line="360" w:lineRule="auto"/>
        <w:jc w:val="center"/>
        <w:rPr>
          <w:rFonts w:eastAsia="Times New Roman" w:cstheme="minorHAnsi"/>
          <w:b/>
          <w:lang w:eastAsia="pl-PL"/>
        </w:rPr>
      </w:pPr>
      <w:r w:rsidRPr="001675A6">
        <w:rPr>
          <w:rFonts w:eastAsia="Times New Roman" w:cstheme="minorHAnsi"/>
          <w:b/>
          <w:lang w:eastAsia="pl-PL"/>
        </w:rPr>
        <w:t>§ 7</w:t>
      </w:r>
    </w:p>
    <w:p w:rsidR="00D34FE0" w:rsidRPr="001675A6" w:rsidRDefault="00D34FE0" w:rsidP="00D34FE0">
      <w:pPr>
        <w:spacing w:after="0" w:line="360" w:lineRule="auto"/>
        <w:jc w:val="both"/>
        <w:rPr>
          <w:rFonts w:eastAsia="Times New Roman" w:cstheme="minorHAnsi"/>
          <w:lang w:eastAsia="pl-PL"/>
        </w:rPr>
      </w:pPr>
      <w:r w:rsidRPr="001675A6">
        <w:rPr>
          <w:rFonts w:eastAsia="Times New Roman" w:cstheme="minorHAnsi"/>
          <w:lang w:eastAsia="pl-PL"/>
        </w:rPr>
        <w:t>Do przeniesienia na osoby trzecie wierzytelności wynikających z niniejszej umowy Wykonawca zobowiązany jest uzyskać zgodę Zamawiającego oraz organu założycielskiego Zamawiającego.</w:t>
      </w:r>
    </w:p>
    <w:p w:rsidR="00D34FE0" w:rsidRPr="001675A6" w:rsidRDefault="00D34FE0" w:rsidP="00D34FE0">
      <w:pPr>
        <w:spacing w:after="0" w:line="360" w:lineRule="auto"/>
        <w:jc w:val="center"/>
        <w:rPr>
          <w:rFonts w:eastAsia="Times New Roman" w:cstheme="minorHAnsi"/>
          <w:b/>
          <w:lang w:eastAsia="pl-PL"/>
        </w:rPr>
      </w:pPr>
      <w:r w:rsidRPr="001675A6">
        <w:rPr>
          <w:rFonts w:eastAsia="Times New Roman" w:cstheme="minorHAnsi"/>
          <w:b/>
          <w:lang w:eastAsia="pl-PL"/>
        </w:rPr>
        <w:t>§ 8</w:t>
      </w:r>
    </w:p>
    <w:p w:rsidR="00D34FE0" w:rsidRPr="001675A6" w:rsidRDefault="00D34FE0" w:rsidP="00D34FE0">
      <w:pPr>
        <w:numPr>
          <w:ilvl w:val="0"/>
          <w:numId w:val="38"/>
        </w:numPr>
        <w:spacing w:after="0" w:line="360" w:lineRule="auto"/>
        <w:ind w:left="426"/>
        <w:jc w:val="both"/>
        <w:rPr>
          <w:rFonts w:eastAsia="Times New Roman" w:cstheme="minorHAnsi"/>
          <w:lang w:eastAsia="pl-PL"/>
        </w:rPr>
      </w:pPr>
      <w:r w:rsidRPr="001675A6">
        <w:rPr>
          <w:rFonts w:eastAsia="Times New Roman" w:cstheme="minorHAnsi"/>
          <w:lang w:eastAsia="pl-PL"/>
        </w:rPr>
        <w:lastRenderedPageBreak/>
        <w:t>Wykonawca zapłaci Zamawiającemu kary umowne:</w:t>
      </w:r>
    </w:p>
    <w:p w:rsidR="00D34FE0" w:rsidRPr="001675A6" w:rsidRDefault="00D34FE0" w:rsidP="00D34FE0">
      <w:pPr>
        <w:numPr>
          <w:ilvl w:val="0"/>
          <w:numId w:val="39"/>
        </w:numPr>
        <w:spacing w:after="0" w:line="360" w:lineRule="auto"/>
        <w:jc w:val="both"/>
        <w:rPr>
          <w:rFonts w:eastAsia="Times New Roman" w:cstheme="minorHAnsi"/>
          <w:lang w:eastAsia="pl-PL"/>
        </w:rPr>
      </w:pPr>
      <w:r w:rsidRPr="001675A6">
        <w:rPr>
          <w:rFonts w:eastAsia="Times New Roman" w:cstheme="minorHAnsi"/>
          <w:lang w:eastAsia="pl-PL"/>
        </w:rPr>
        <w:t>w wysokości 50 zł za każdy dzień zwłoki w wykonaniu przedmiotu umowy;</w:t>
      </w:r>
    </w:p>
    <w:p w:rsidR="00D34FE0" w:rsidRPr="001675A6" w:rsidRDefault="00D34FE0" w:rsidP="00D34FE0">
      <w:pPr>
        <w:numPr>
          <w:ilvl w:val="0"/>
          <w:numId w:val="39"/>
        </w:numPr>
        <w:spacing w:after="0" w:line="360" w:lineRule="auto"/>
        <w:jc w:val="both"/>
        <w:rPr>
          <w:rFonts w:eastAsia="Times New Roman" w:cstheme="minorHAnsi"/>
          <w:lang w:eastAsia="pl-PL"/>
        </w:rPr>
      </w:pPr>
      <w:r w:rsidRPr="001675A6">
        <w:rPr>
          <w:rFonts w:eastAsia="Times New Roman" w:cstheme="minorHAnsi"/>
          <w:lang w:eastAsia="pl-PL"/>
        </w:rPr>
        <w:t>w wysokości 5 % od wartości umowy netto za odstąpienie od umowy z przyczyn przez Wykonawcę zawinionych..</w:t>
      </w:r>
    </w:p>
    <w:p w:rsidR="00D34FE0" w:rsidRPr="001675A6" w:rsidRDefault="00D34FE0" w:rsidP="00D34FE0">
      <w:pPr>
        <w:numPr>
          <w:ilvl w:val="0"/>
          <w:numId w:val="38"/>
        </w:numPr>
        <w:spacing w:after="0" w:line="360" w:lineRule="auto"/>
        <w:ind w:left="426"/>
        <w:jc w:val="both"/>
        <w:rPr>
          <w:rFonts w:eastAsia="Times New Roman" w:cstheme="minorHAnsi"/>
          <w:lang w:eastAsia="pl-PL"/>
        </w:rPr>
      </w:pPr>
      <w:r w:rsidRPr="001675A6">
        <w:rPr>
          <w:rFonts w:eastAsia="Times New Roman" w:cstheme="minorHAnsi"/>
          <w:lang w:eastAsia="pl-PL"/>
        </w:rPr>
        <w:t>Zamawiający zastrzega sobie prawo dochodzenia odszkodowania przewyższającego wysokość kary umownej.</w:t>
      </w:r>
    </w:p>
    <w:p w:rsidR="00D34FE0" w:rsidRPr="001675A6" w:rsidRDefault="00D34FE0" w:rsidP="00D34FE0">
      <w:pPr>
        <w:numPr>
          <w:ilvl w:val="0"/>
          <w:numId w:val="38"/>
        </w:numPr>
        <w:spacing w:after="0" w:line="360" w:lineRule="auto"/>
        <w:ind w:left="426"/>
        <w:jc w:val="both"/>
        <w:rPr>
          <w:rFonts w:eastAsia="Times New Roman" w:cstheme="minorHAnsi"/>
          <w:lang w:eastAsia="pl-PL"/>
        </w:rPr>
      </w:pPr>
      <w:r w:rsidRPr="001675A6">
        <w:rPr>
          <w:rFonts w:eastAsia="Times New Roman" w:cstheme="minorHAnsi"/>
          <w:lang w:eastAsia="pl-PL"/>
        </w:rPr>
        <w:t>Łączna wysokość kar nie może przekroczyć 20% wartości umowy brutto.</w:t>
      </w:r>
    </w:p>
    <w:p w:rsidR="00D34FE0" w:rsidRPr="001675A6" w:rsidRDefault="00D34FE0" w:rsidP="00D34FE0">
      <w:pPr>
        <w:spacing w:after="0" w:line="360" w:lineRule="auto"/>
        <w:jc w:val="center"/>
        <w:rPr>
          <w:rFonts w:eastAsia="Times New Roman" w:cstheme="minorHAnsi"/>
          <w:b/>
          <w:lang w:eastAsia="pl-PL"/>
        </w:rPr>
      </w:pPr>
      <w:r w:rsidRPr="001675A6">
        <w:rPr>
          <w:rFonts w:eastAsia="Times New Roman" w:cstheme="minorHAnsi"/>
          <w:b/>
          <w:lang w:eastAsia="pl-PL"/>
        </w:rPr>
        <w:t>§ 9</w:t>
      </w:r>
    </w:p>
    <w:p w:rsidR="00D34FE0" w:rsidRPr="001675A6" w:rsidRDefault="00D34FE0" w:rsidP="00D34FE0">
      <w:pPr>
        <w:numPr>
          <w:ilvl w:val="0"/>
          <w:numId w:val="40"/>
        </w:numPr>
        <w:spacing w:after="0" w:line="360" w:lineRule="auto"/>
        <w:jc w:val="both"/>
        <w:rPr>
          <w:rFonts w:eastAsia="Times New Roman" w:cstheme="minorHAnsi"/>
          <w:lang w:eastAsia="pl-PL"/>
        </w:rPr>
      </w:pPr>
      <w:r w:rsidRPr="001675A6">
        <w:rPr>
          <w:rFonts w:eastAsia="Times New Roman" w:cstheme="minorHAnsi"/>
          <w:lang w:eastAsia="pl-PL"/>
        </w:rPr>
        <w:t>Zamawiający dopuszcza wpisanie do usług przeglądu technicznego sprzętu medycznego tego samego rodzaju i tego samego producenta na skutek wycofania z eksploatacji dotychczasowych urządzeń zawartych w umowie z zastrzeżeniem niezmienności ceny za usługę.</w:t>
      </w:r>
    </w:p>
    <w:p w:rsidR="00D34FE0" w:rsidRPr="001675A6" w:rsidRDefault="00D34FE0" w:rsidP="00D34FE0">
      <w:pPr>
        <w:numPr>
          <w:ilvl w:val="0"/>
          <w:numId w:val="40"/>
        </w:numPr>
        <w:spacing w:after="0" w:line="360" w:lineRule="auto"/>
        <w:jc w:val="both"/>
        <w:rPr>
          <w:rFonts w:eastAsia="Times New Roman" w:cstheme="minorHAnsi"/>
          <w:lang w:eastAsia="pl-PL"/>
        </w:rPr>
      </w:pPr>
      <w:r w:rsidRPr="001675A6">
        <w:rPr>
          <w:rFonts w:eastAsia="Times New Roman" w:cstheme="minorHAnsi"/>
          <w:lang w:eastAsia="pl-PL"/>
        </w:rPr>
        <w:t>Zamawiający jednostronnie dopuszcza częściowe lub całkowite zaniechanie usług przeglądu technicznego dla aparatury medycznej wycofanej z eksploatacji.</w:t>
      </w:r>
    </w:p>
    <w:p w:rsidR="00D34FE0" w:rsidRPr="001675A6" w:rsidRDefault="00D34FE0" w:rsidP="00D34FE0">
      <w:pPr>
        <w:numPr>
          <w:ilvl w:val="0"/>
          <w:numId w:val="40"/>
        </w:numPr>
        <w:spacing w:after="0" w:line="360" w:lineRule="auto"/>
        <w:jc w:val="both"/>
        <w:rPr>
          <w:rFonts w:eastAsia="Times New Roman" w:cstheme="minorHAnsi"/>
          <w:lang w:eastAsia="pl-PL"/>
        </w:rPr>
      </w:pPr>
      <w:r w:rsidRPr="001675A6">
        <w:rPr>
          <w:rFonts w:eastAsia="Times New Roman" w:cstheme="minorHAnsi"/>
          <w:lang w:eastAsia="pl-PL"/>
        </w:rPr>
        <w:t xml:space="preserve">Zamawiający dopuszcza częściowe lub całkowite zaniechanie usług przeglądu technicznego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dla aparatury medycznej dla której nie produkuje się już części zamiennych.</w:t>
      </w:r>
    </w:p>
    <w:p w:rsidR="00D34FE0" w:rsidRPr="001675A6" w:rsidRDefault="00D34FE0" w:rsidP="00D34FE0">
      <w:pPr>
        <w:numPr>
          <w:ilvl w:val="0"/>
          <w:numId w:val="40"/>
        </w:numPr>
        <w:spacing w:after="0" w:line="360" w:lineRule="auto"/>
        <w:jc w:val="both"/>
        <w:rPr>
          <w:rFonts w:eastAsia="Times New Roman" w:cstheme="minorHAnsi"/>
          <w:lang w:eastAsia="pl-PL"/>
        </w:rPr>
      </w:pPr>
      <w:r w:rsidRPr="001675A6">
        <w:rPr>
          <w:rFonts w:eastAsia="Times New Roman" w:cstheme="minorHAnsi"/>
          <w:lang w:eastAsia="pl-PL"/>
        </w:rPr>
        <w:t>Zamawiający dopuszcza obniżenie ceny za usługi przeglądu technicznego   w trakcie trwania umowy nie więcej jednak niż o 30% za pisemną, pod rygorem nieważności, zgodą stron.</w:t>
      </w:r>
    </w:p>
    <w:p w:rsidR="00D34FE0" w:rsidRPr="001675A6" w:rsidRDefault="00D34FE0" w:rsidP="00D34FE0">
      <w:pPr>
        <w:spacing w:after="0" w:line="360" w:lineRule="auto"/>
        <w:jc w:val="center"/>
        <w:rPr>
          <w:rFonts w:eastAsia="Times New Roman" w:cstheme="minorHAnsi"/>
          <w:b/>
          <w:lang w:eastAsia="pl-PL"/>
        </w:rPr>
      </w:pPr>
      <w:r w:rsidRPr="001675A6">
        <w:rPr>
          <w:rFonts w:eastAsia="Times New Roman" w:cstheme="minorHAnsi"/>
          <w:b/>
          <w:lang w:eastAsia="pl-PL"/>
        </w:rPr>
        <w:t>§ 10</w:t>
      </w:r>
    </w:p>
    <w:p w:rsidR="00D34FE0" w:rsidRPr="001675A6" w:rsidRDefault="00D34FE0" w:rsidP="00D34FE0">
      <w:pPr>
        <w:numPr>
          <w:ilvl w:val="0"/>
          <w:numId w:val="41"/>
        </w:numPr>
        <w:spacing w:after="0" w:line="360" w:lineRule="auto"/>
        <w:jc w:val="both"/>
        <w:rPr>
          <w:rFonts w:eastAsia="Times New Roman" w:cstheme="minorHAnsi"/>
          <w:lang w:eastAsia="pl-PL"/>
        </w:rPr>
      </w:pPr>
      <w:r w:rsidRPr="001675A6">
        <w:rPr>
          <w:rFonts w:eastAsia="Times New Roman" w:cstheme="minorHAnsi"/>
          <w:lang w:eastAsia="pl-PL"/>
        </w:rPr>
        <w:t xml:space="preserve">W razie wystąpienia istotnej zmiany okoliczności powodującej że wykonanie umowy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 xml:space="preserve">nie leży w interesie publicznym czego nie można było przewidzieć  w chwili podpisywania umowy Zamawiający zastrzega sobie możliwość odstąpienia  od niniejszej umowy w terminie 30 dni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od powzięcia wiadomości o powyższych okolicznościach.</w:t>
      </w:r>
    </w:p>
    <w:p w:rsidR="00D34FE0" w:rsidRPr="001675A6" w:rsidRDefault="00D34FE0" w:rsidP="00D34FE0">
      <w:pPr>
        <w:numPr>
          <w:ilvl w:val="0"/>
          <w:numId w:val="41"/>
        </w:numPr>
        <w:spacing w:after="0" w:line="360" w:lineRule="auto"/>
        <w:jc w:val="both"/>
        <w:rPr>
          <w:rFonts w:eastAsia="Times New Roman" w:cstheme="minorHAnsi"/>
          <w:lang w:eastAsia="pl-PL"/>
        </w:rPr>
      </w:pPr>
      <w:r w:rsidRPr="001675A6">
        <w:rPr>
          <w:rFonts w:eastAsia="Times New Roman" w:cstheme="minorHAnsi"/>
          <w:lang w:eastAsia="pl-PL"/>
        </w:rPr>
        <w:t>W wypadku zaistnienia okoliczności określonych w pkt 1 Wykonawca może żądać jedynie wynagrodzenia należnego mu z tytułu wykonania części umowy.</w:t>
      </w:r>
    </w:p>
    <w:p w:rsidR="00D34FE0" w:rsidRPr="001675A6" w:rsidRDefault="00D34FE0" w:rsidP="00D34FE0">
      <w:pPr>
        <w:numPr>
          <w:ilvl w:val="0"/>
          <w:numId w:val="41"/>
        </w:numPr>
        <w:spacing w:after="0" w:line="360" w:lineRule="auto"/>
        <w:jc w:val="both"/>
        <w:rPr>
          <w:rFonts w:eastAsia="Times New Roman" w:cstheme="minorHAnsi"/>
          <w:lang w:eastAsia="pl-PL"/>
        </w:rPr>
      </w:pPr>
      <w:r w:rsidRPr="001675A6">
        <w:rPr>
          <w:rFonts w:eastAsia="Times New Roman" w:cstheme="minorHAnsi"/>
          <w:lang w:eastAsia="pl-PL"/>
        </w:rPr>
        <w:t xml:space="preserve">Ponadto w terminie do końca obowiązywania umowy Zamawiający może odstąpić od umowy </w:t>
      </w:r>
      <w:r w:rsidRPr="001675A6">
        <w:rPr>
          <w:rFonts w:ascii="Times New Roman" w:eastAsia="Times New Roman" w:hAnsi="Times New Roman" w:cstheme="minorHAnsi"/>
          <w:sz w:val="24"/>
          <w:szCs w:val="24"/>
          <w:lang w:eastAsia="pl-PL"/>
        </w:rPr>
        <w:t xml:space="preserve">                   </w:t>
      </w:r>
      <w:r w:rsidRPr="001675A6">
        <w:rPr>
          <w:rFonts w:eastAsia="Times New Roman" w:cstheme="minorHAnsi"/>
          <w:lang w:eastAsia="pl-PL"/>
        </w:rPr>
        <w:t>w części lub całości w przypadku dwukrotnego nienależytego wykonania umowy przez Wykonawcę.</w:t>
      </w:r>
    </w:p>
    <w:p w:rsidR="00D34FE0" w:rsidRPr="001675A6" w:rsidRDefault="00D34FE0" w:rsidP="00D34FE0">
      <w:pPr>
        <w:spacing w:after="0" w:line="360" w:lineRule="auto"/>
        <w:jc w:val="center"/>
        <w:rPr>
          <w:rFonts w:eastAsia="Times New Roman" w:cstheme="minorHAnsi"/>
          <w:b/>
          <w:lang w:eastAsia="pl-PL"/>
        </w:rPr>
      </w:pPr>
      <w:r w:rsidRPr="001675A6">
        <w:rPr>
          <w:rFonts w:eastAsia="Times New Roman" w:cstheme="minorHAnsi"/>
          <w:b/>
          <w:lang w:eastAsia="pl-PL"/>
        </w:rPr>
        <w:t>§ 11</w:t>
      </w:r>
    </w:p>
    <w:p w:rsidR="00D34FE0" w:rsidRPr="001675A6" w:rsidRDefault="00D34FE0" w:rsidP="00D34FE0">
      <w:pPr>
        <w:tabs>
          <w:tab w:val="left" w:pos="1276"/>
        </w:tabs>
        <w:spacing w:after="0" w:line="360" w:lineRule="auto"/>
        <w:jc w:val="both"/>
        <w:rPr>
          <w:rFonts w:eastAsia="Times New Roman" w:cstheme="minorHAnsi"/>
          <w:lang w:eastAsia="pl-PL"/>
        </w:rPr>
      </w:pPr>
      <w:r w:rsidRPr="001675A6">
        <w:rPr>
          <w:rFonts w:eastAsia="Times New Roman" w:cstheme="minorHAnsi"/>
          <w:lang w:eastAsia="pl-PL"/>
        </w:rPr>
        <w:t xml:space="preserve">W sprawach nienormowanych niniejszą umową mają zastosowanie przepisy Kodeksu Cywilnego </w:t>
      </w:r>
      <w:r w:rsidRPr="001675A6">
        <w:rPr>
          <w:rFonts w:ascii="Times New Roman" w:eastAsia="Times New Roman" w:hAnsi="Times New Roman" w:cstheme="minorHAnsi"/>
          <w:sz w:val="24"/>
          <w:szCs w:val="24"/>
          <w:lang w:eastAsia="pl-PL"/>
        </w:rPr>
        <w:t xml:space="preserve">                 w</w:t>
      </w:r>
      <w:r w:rsidRPr="001675A6">
        <w:rPr>
          <w:rFonts w:eastAsia="Times New Roman" w:cstheme="minorHAnsi"/>
          <w:lang w:eastAsia="pl-PL"/>
        </w:rPr>
        <w:t>szelkie zmiany umowy wymagają formy pisemnej pod rygorem nieważności.</w:t>
      </w:r>
    </w:p>
    <w:p w:rsidR="00D34FE0" w:rsidRPr="001675A6" w:rsidRDefault="00D34FE0" w:rsidP="00D34FE0">
      <w:pPr>
        <w:spacing w:after="0" w:line="360" w:lineRule="auto"/>
        <w:jc w:val="center"/>
        <w:rPr>
          <w:rFonts w:eastAsia="Times New Roman" w:cstheme="minorHAnsi"/>
          <w:b/>
          <w:lang w:eastAsia="pl-PL"/>
        </w:rPr>
      </w:pPr>
      <w:r w:rsidRPr="001675A6">
        <w:rPr>
          <w:rFonts w:eastAsia="Times New Roman" w:cstheme="minorHAnsi"/>
          <w:b/>
          <w:lang w:eastAsia="pl-PL"/>
        </w:rPr>
        <w:t>§ 12</w:t>
      </w:r>
    </w:p>
    <w:p w:rsidR="00D34FE0" w:rsidRPr="001675A6" w:rsidRDefault="00D34FE0" w:rsidP="00D34FE0">
      <w:pPr>
        <w:spacing w:after="0" w:line="360" w:lineRule="auto"/>
        <w:jc w:val="both"/>
        <w:rPr>
          <w:rFonts w:eastAsia="Times New Roman" w:cstheme="minorHAnsi"/>
          <w:lang w:eastAsia="pl-PL"/>
        </w:rPr>
      </w:pPr>
      <w:r w:rsidRPr="001675A6">
        <w:rPr>
          <w:rFonts w:eastAsia="Times New Roman" w:cstheme="minorHAnsi"/>
          <w:lang w:eastAsia="pl-PL"/>
        </w:rPr>
        <w:t>Wszelkie spory wynikające  z realizacji niniejszej umowy rozstrzygane będą w Sądzie Powszechnym właściwym siedzibie Zamawiającego.</w:t>
      </w:r>
    </w:p>
    <w:p w:rsidR="00D34FE0" w:rsidRPr="001675A6" w:rsidRDefault="00D34FE0" w:rsidP="00D34FE0">
      <w:pPr>
        <w:spacing w:after="0" w:line="360" w:lineRule="auto"/>
        <w:jc w:val="center"/>
        <w:rPr>
          <w:rFonts w:eastAsia="Times New Roman" w:cstheme="minorHAnsi"/>
          <w:b/>
          <w:lang w:eastAsia="pl-PL"/>
        </w:rPr>
      </w:pPr>
      <w:r w:rsidRPr="001675A6">
        <w:rPr>
          <w:rFonts w:eastAsia="Times New Roman" w:cstheme="minorHAnsi"/>
          <w:b/>
          <w:lang w:eastAsia="pl-PL"/>
        </w:rPr>
        <w:t>§ 13</w:t>
      </w:r>
    </w:p>
    <w:p w:rsidR="00D34FE0" w:rsidRPr="001675A6" w:rsidRDefault="00D34FE0" w:rsidP="00D34FE0">
      <w:pPr>
        <w:spacing w:after="0" w:line="360" w:lineRule="auto"/>
        <w:jc w:val="both"/>
        <w:rPr>
          <w:rFonts w:eastAsia="Times New Roman" w:cstheme="minorHAnsi"/>
          <w:lang w:eastAsia="pl-PL"/>
        </w:rPr>
      </w:pPr>
      <w:r w:rsidRPr="001675A6">
        <w:rPr>
          <w:rFonts w:eastAsia="Times New Roman" w:cstheme="minorHAnsi"/>
          <w:lang w:eastAsia="pl-PL"/>
        </w:rPr>
        <w:lastRenderedPageBreak/>
        <w:t xml:space="preserve">Niniejsza umowa sporządzona została w dwóch jednobrzmiących egzemplarzach, po 1 egzemplarzu   </w:t>
      </w:r>
    </w:p>
    <w:p w:rsidR="00D34FE0" w:rsidRPr="001675A6" w:rsidRDefault="00D34FE0" w:rsidP="00D34FE0">
      <w:pPr>
        <w:spacing w:after="0" w:line="360" w:lineRule="auto"/>
        <w:jc w:val="both"/>
        <w:rPr>
          <w:rFonts w:eastAsia="Times New Roman" w:cstheme="minorHAnsi"/>
          <w:lang w:eastAsia="pl-PL"/>
        </w:rPr>
      </w:pPr>
      <w:r w:rsidRPr="001675A6">
        <w:rPr>
          <w:rFonts w:eastAsia="Times New Roman" w:cstheme="minorHAnsi"/>
          <w:lang w:eastAsia="pl-PL"/>
        </w:rPr>
        <w:t>dla każdej ze stron.</w:t>
      </w:r>
    </w:p>
    <w:p w:rsidR="00D34FE0" w:rsidRPr="001675A6" w:rsidRDefault="00D34FE0" w:rsidP="00D34FE0">
      <w:pPr>
        <w:spacing w:after="0" w:line="360" w:lineRule="auto"/>
        <w:rPr>
          <w:rFonts w:eastAsia="Times New Roman" w:cstheme="minorHAnsi"/>
          <w:b/>
          <w:lang w:eastAsia="pl-PL"/>
        </w:rPr>
      </w:pPr>
    </w:p>
    <w:p w:rsidR="00D34FE0" w:rsidRPr="001675A6" w:rsidRDefault="00D34FE0" w:rsidP="00D34FE0">
      <w:pPr>
        <w:spacing w:after="0" w:line="360" w:lineRule="auto"/>
        <w:rPr>
          <w:rFonts w:eastAsia="Times New Roman" w:cstheme="minorHAnsi"/>
          <w:lang w:eastAsia="pl-PL"/>
        </w:rPr>
      </w:pPr>
      <w:r w:rsidRPr="001675A6">
        <w:rPr>
          <w:rFonts w:eastAsia="Times New Roman" w:cstheme="minorHAnsi"/>
          <w:b/>
          <w:lang w:eastAsia="pl-PL"/>
        </w:rPr>
        <w:t xml:space="preserve">WYKONAWCA: </w:t>
      </w:r>
      <w:r w:rsidRPr="001675A6">
        <w:rPr>
          <w:rFonts w:eastAsia="Times New Roman" w:cstheme="minorHAnsi"/>
          <w:b/>
          <w:lang w:eastAsia="pl-PL"/>
        </w:rPr>
        <w:tab/>
      </w:r>
      <w:r w:rsidRPr="001675A6">
        <w:rPr>
          <w:rFonts w:eastAsia="Times New Roman" w:cstheme="minorHAnsi"/>
          <w:b/>
          <w:lang w:eastAsia="pl-PL"/>
        </w:rPr>
        <w:tab/>
      </w:r>
      <w:r w:rsidRPr="001675A6">
        <w:rPr>
          <w:rFonts w:eastAsia="Times New Roman" w:cstheme="minorHAnsi"/>
          <w:b/>
          <w:lang w:eastAsia="pl-PL"/>
        </w:rPr>
        <w:tab/>
        <w:t xml:space="preserve">                                </w:t>
      </w:r>
      <w:r w:rsidRPr="001675A6">
        <w:rPr>
          <w:rFonts w:eastAsia="Times New Roman" w:cstheme="minorHAnsi"/>
          <w:b/>
          <w:lang w:eastAsia="pl-PL"/>
        </w:rPr>
        <w:tab/>
        <w:t xml:space="preserve">     </w:t>
      </w:r>
      <w:r w:rsidRPr="001675A6">
        <w:rPr>
          <w:rFonts w:ascii="Times New Roman" w:eastAsia="Times New Roman" w:hAnsi="Times New Roman" w:cstheme="minorHAnsi"/>
          <w:b/>
          <w:sz w:val="24"/>
          <w:szCs w:val="24"/>
          <w:lang w:eastAsia="pl-PL"/>
        </w:rPr>
        <w:tab/>
      </w:r>
      <w:r w:rsidRPr="001675A6">
        <w:rPr>
          <w:rFonts w:ascii="Times New Roman" w:eastAsia="Times New Roman" w:hAnsi="Times New Roman" w:cstheme="minorHAnsi"/>
          <w:b/>
          <w:sz w:val="24"/>
          <w:szCs w:val="24"/>
          <w:lang w:eastAsia="pl-PL"/>
        </w:rPr>
        <w:tab/>
      </w:r>
      <w:r w:rsidRPr="001675A6">
        <w:rPr>
          <w:rFonts w:eastAsia="Times New Roman" w:cstheme="minorHAnsi"/>
          <w:b/>
          <w:lang w:eastAsia="pl-PL"/>
        </w:rPr>
        <w:t>ZAMAWIAJĄCY:</w:t>
      </w: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Default="00D34FE0" w:rsidP="00D34FE0">
      <w:pPr>
        <w:spacing w:after="0" w:line="360" w:lineRule="auto"/>
        <w:rPr>
          <w:rFonts w:eastAsia="Times New Roman" w:cstheme="minorHAnsi"/>
          <w:lang w:eastAsia="pl-PL"/>
        </w:rPr>
      </w:pPr>
    </w:p>
    <w:p w:rsidR="00D34FE0" w:rsidRDefault="00D34FE0" w:rsidP="00D34FE0">
      <w:pPr>
        <w:spacing w:after="0" w:line="360" w:lineRule="auto"/>
        <w:rPr>
          <w:rFonts w:eastAsia="Times New Roman" w:cstheme="minorHAnsi"/>
          <w:lang w:eastAsia="pl-PL"/>
        </w:rPr>
      </w:pPr>
    </w:p>
    <w:p w:rsidR="00D34FE0" w:rsidRDefault="00D34FE0" w:rsidP="00D34FE0">
      <w:pPr>
        <w:spacing w:after="0" w:line="360" w:lineRule="auto"/>
        <w:rPr>
          <w:rFonts w:eastAsia="Times New Roman" w:cstheme="minorHAnsi"/>
          <w:lang w:eastAsia="pl-PL"/>
        </w:rPr>
      </w:pPr>
    </w:p>
    <w:p w:rsidR="00D34FE0" w:rsidRDefault="00D34FE0" w:rsidP="00D34FE0">
      <w:pPr>
        <w:spacing w:after="0" w:line="360" w:lineRule="auto"/>
        <w:rPr>
          <w:rFonts w:eastAsia="Times New Roman" w:cstheme="minorHAnsi"/>
          <w:lang w:eastAsia="pl-PL"/>
        </w:rPr>
      </w:pPr>
    </w:p>
    <w:p w:rsidR="00D34FE0" w:rsidRDefault="00D34FE0" w:rsidP="00D34FE0">
      <w:pPr>
        <w:spacing w:after="0" w:line="360" w:lineRule="auto"/>
        <w:rPr>
          <w:rFonts w:eastAsia="Times New Roman" w:cstheme="minorHAnsi"/>
          <w:lang w:eastAsia="pl-PL"/>
        </w:rPr>
      </w:pPr>
    </w:p>
    <w:p w:rsidR="00D34FE0"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rPr>
          <w:rFonts w:eastAsia="Times New Roman" w:cstheme="minorHAnsi"/>
          <w:lang w:eastAsia="pl-PL"/>
        </w:rPr>
      </w:pPr>
    </w:p>
    <w:p w:rsidR="00D34FE0" w:rsidRPr="001675A6" w:rsidRDefault="00D34FE0" w:rsidP="00D34FE0">
      <w:pPr>
        <w:spacing w:after="0" w:line="360" w:lineRule="auto"/>
        <w:jc w:val="right"/>
        <w:rPr>
          <w:rFonts w:eastAsia="Calibri" w:cstheme="minorHAnsi"/>
          <w:lang w:eastAsia="pl-PL"/>
        </w:rPr>
      </w:pPr>
      <w:r w:rsidRPr="001675A6">
        <w:rPr>
          <w:rFonts w:eastAsia="Calibri" w:cstheme="minorHAnsi"/>
          <w:lang w:eastAsia="pl-PL"/>
        </w:rPr>
        <w:t>Załącznik do umowy</w:t>
      </w:r>
    </w:p>
    <w:p w:rsidR="00D34FE0" w:rsidRPr="001675A6" w:rsidRDefault="00D34FE0" w:rsidP="00D34FE0">
      <w:pPr>
        <w:spacing w:after="0" w:line="360" w:lineRule="auto"/>
        <w:jc w:val="center"/>
        <w:rPr>
          <w:rFonts w:eastAsia="Calibri" w:cstheme="minorHAnsi"/>
          <w:b/>
          <w:sz w:val="28"/>
          <w:szCs w:val="28"/>
          <w:lang w:eastAsia="pl-PL"/>
        </w:rPr>
      </w:pPr>
      <w:r w:rsidRPr="001675A6">
        <w:rPr>
          <w:rFonts w:eastAsia="Calibri" w:cstheme="minorHAnsi"/>
          <w:b/>
          <w:sz w:val="28"/>
          <w:szCs w:val="28"/>
          <w:lang w:eastAsia="pl-PL"/>
        </w:rPr>
        <w:t>KLAUZULA</w:t>
      </w:r>
    </w:p>
    <w:p w:rsidR="00D34FE0" w:rsidRPr="001675A6" w:rsidRDefault="00D34FE0" w:rsidP="00D34FE0">
      <w:pPr>
        <w:spacing w:after="0" w:line="360" w:lineRule="auto"/>
        <w:rPr>
          <w:rFonts w:eastAsia="Calibri" w:cstheme="minorHAnsi"/>
          <w:b/>
          <w:bCs/>
          <w:lang w:eastAsia="pl-PL"/>
        </w:rPr>
      </w:pPr>
      <w:r w:rsidRPr="001675A6">
        <w:rPr>
          <w:rFonts w:eastAsia="Calibri" w:cstheme="minorHAnsi"/>
          <w:lang w:eastAsia="pl-PL"/>
        </w:rPr>
        <w:t xml:space="preserve">Firma: </w:t>
      </w:r>
      <w:r w:rsidRPr="001675A6">
        <w:rPr>
          <w:rFonts w:eastAsia="Calibri" w:cstheme="minorHAnsi"/>
          <w:b/>
          <w:bCs/>
          <w:lang w:eastAsia="pl-PL"/>
        </w:rPr>
        <w:t xml:space="preserve"> ……………………………………………………………………………………………………………………… </w:t>
      </w:r>
      <w:r w:rsidRPr="001675A6">
        <w:rPr>
          <w:rFonts w:eastAsia="Calibri" w:cstheme="minorHAnsi"/>
          <w:lang w:eastAsia="pl-PL"/>
        </w:rPr>
        <w:t>(dalej Serwis) świadcząca usługi serwisowe/naprawcze na podstawie Umowy numer …………………………………………. dla Śląskiego Centrum Chorób Serca w Zabrzu z siedzibą przy ul. Marii Curie Skłodowskiej 9 w Zabrzu (41-800) zobowiązuje się do:</w:t>
      </w:r>
    </w:p>
    <w:p w:rsidR="00D34FE0" w:rsidRPr="001675A6" w:rsidRDefault="00D34FE0" w:rsidP="00D34FE0">
      <w:pPr>
        <w:spacing w:after="0" w:line="360" w:lineRule="auto"/>
        <w:ind w:left="2832" w:firstLine="708"/>
        <w:rPr>
          <w:rFonts w:eastAsia="Calibri" w:cstheme="minorHAnsi"/>
          <w:lang w:eastAsia="pl-PL"/>
        </w:rPr>
      </w:pPr>
      <w:r w:rsidRPr="001675A6">
        <w:rPr>
          <w:rFonts w:eastAsia="Calibri" w:cstheme="minorHAnsi"/>
          <w:lang w:eastAsia="pl-PL"/>
        </w:rPr>
        <w:t xml:space="preserve">         §</w:t>
      </w:r>
      <w:r w:rsidRPr="001675A6">
        <w:rPr>
          <w:rFonts w:ascii="Times New Roman" w:eastAsia="Calibri" w:hAnsi="Times New Roman" w:cstheme="minorHAnsi"/>
          <w:sz w:val="24"/>
          <w:szCs w:val="24"/>
          <w:lang w:eastAsia="pl-PL"/>
        </w:rPr>
        <w:t xml:space="preserve"> </w:t>
      </w:r>
      <w:r w:rsidRPr="001675A6">
        <w:rPr>
          <w:rFonts w:eastAsia="Calibri" w:cstheme="minorHAnsi"/>
          <w:lang w:eastAsia="pl-PL"/>
        </w:rPr>
        <w:t>1</w:t>
      </w:r>
    </w:p>
    <w:p w:rsidR="00D34FE0" w:rsidRPr="001675A6" w:rsidRDefault="00D34FE0" w:rsidP="00D34FE0">
      <w:pPr>
        <w:spacing w:after="0" w:line="360" w:lineRule="auto"/>
        <w:jc w:val="both"/>
        <w:rPr>
          <w:rFonts w:eastAsia="Calibri" w:cstheme="minorHAnsi"/>
          <w:lang w:eastAsia="pl-PL"/>
        </w:rPr>
      </w:pPr>
      <w:r w:rsidRPr="001675A6">
        <w:rPr>
          <w:rFonts w:eastAsia="Calibri" w:cstheme="minorHAnsi"/>
          <w:lang w:eastAsia="pl-PL"/>
        </w:rPr>
        <w:t>1.Przetwarzania otrzymanych danych osobowych i informacji zgodnie z:</w:t>
      </w:r>
    </w:p>
    <w:p w:rsidR="00D34FE0" w:rsidRPr="001675A6" w:rsidRDefault="00D34FE0" w:rsidP="00D34FE0">
      <w:pPr>
        <w:numPr>
          <w:ilvl w:val="0"/>
          <w:numId w:val="42"/>
        </w:numPr>
        <w:spacing w:after="0" w:line="360" w:lineRule="auto"/>
        <w:contextualSpacing/>
        <w:jc w:val="both"/>
        <w:rPr>
          <w:rFonts w:eastAsia="Calibri" w:cstheme="minorHAnsi"/>
          <w:lang w:eastAsia="pl-PL"/>
        </w:rPr>
      </w:pPr>
      <w:r w:rsidRPr="001675A6">
        <w:rPr>
          <w:rFonts w:eastAsia="Calibri" w:cstheme="minorHAnsi"/>
          <w:lang w:eastAsia="pl-PL"/>
        </w:rPr>
        <w:t>Rozporządzeniem Parlamentu Europejskiego i Rady Unii Europejskiej nr. 2016/679                                            z dnia 27 kwietnia 2016 roku w sprawie ochrony osób fizycznych w związku z przetwarzaniem danych osobowych i w sprawie swobodnego przepływu takich danych oraz uchylenia dyrektywy 95/46/WE,</w:t>
      </w:r>
    </w:p>
    <w:p w:rsidR="00D34FE0" w:rsidRPr="001675A6" w:rsidRDefault="00D34FE0" w:rsidP="00D34FE0">
      <w:pPr>
        <w:numPr>
          <w:ilvl w:val="0"/>
          <w:numId w:val="42"/>
        </w:numPr>
        <w:spacing w:after="0" w:line="360" w:lineRule="auto"/>
        <w:contextualSpacing/>
        <w:jc w:val="both"/>
        <w:rPr>
          <w:rFonts w:eastAsia="Calibri" w:cstheme="minorHAnsi"/>
          <w:lang w:eastAsia="pl-PL"/>
        </w:rPr>
      </w:pPr>
      <w:r w:rsidRPr="001675A6">
        <w:rPr>
          <w:rFonts w:eastAsia="Calibri" w:cstheme="minorHAnsi"/>
          <w:lang w:eastAsia="pl-PL"/>
        </w:rPr>
        <w:t>Ustawą z dnia 10 maja 2018 roku  O ochronie danych osobowych (Dz. U. 2018, poz. 1000),</w:t>
      </w:r>
    </w:p>
    <w:p w:rsidR="00D34FE0" w:rsidRPr="001675A6" w:rsidRDefault="00D34FE0" w:rsidP="00D34FE0">
      <w:pPr>
        <w:spacing w:after="0" w:line="360" w:lineRule="auto"/>
        <w:jc w:val="both"/>
        <w:rPr>
          <w:rFonts w:eastAsia="Calibri" w:cstheme="minorHAnsi"/>
          <w:lang w:eastAsia="pl-PL"/>
        </w:rPr>
      </w:pPr>
      <w:r w:rsidRPr="001675A6">
        <w:rPr>
          <w:rFonts w:eastAsia="Calibri" w:cstheme="minorHAnsi"/>
          <w:lang w:eastAsia="pl-PL"/>
        </w:rPr>
        <w:t>2.Stosowania organizacyjnych i technicznych środków ochrony danych osobowych i informacji                                na powierzonych nośnikach zgodnie z obowiązującymi przepisami w tym zakresie,</w:t>
      </w:r>
    </w:p>
    <w:p w:rsidR="00D34FE0" w:rsidRPr="001675A6" w:rsidRDefault="00D34FE0" w:rsidP="00D34FE0">
      <w:pPr>
        <w:spacing w:after="0" w:line="360" w:lineRule="auto"/>
        <w:jc w:val="both"/>
        <w:rPr>
          <w:rFonts w:eastAsia="Calibri" w:cstheme="minorHAnsi"/>
          <w:lang w:eastAsia="pl-PL"/>
        </w:rPr>
      </w:pPr>
      <w:r w:rsidRPr="001675A6">
        <w:rPr>
          <w:rFonts w:eastAsia="Calibri" w:cstheme="minorHAnsi"/>
          <w:lang w:eastAsia="pl-PL"/>
        </w:rPr>
        <w:t>3.Niewykorzystywania i nieprzekazywania powyższych danych i informacji osobom trzecim,</w:t>
      </w:r>
    </w:p>
    <w:p w:rsidR="00D34FE0" w:rsidRPr="001675A6" w:rsidRDefault="00D34FE0" w:rsidP="00D34FE0">
      <w:pPr>
        <w:spacing w:after="0" w:line="360" w:lineRule="auto"/>
        <w:jc w:val="both"/>
        <w:rPr>
          <w:rFonts w:eastAsia="Calibri" w:cstheme="minorHAnsi"/>
          <w:lang w:eastAsia="pl-PL"/>
        </w:rPr>
      </w:pPr>
      <w:r w:rsidRPr="001675A6">
        <w:rPr>
          <w:rFonts w:eastAsia="Calibri" w:cstheme="minorHAnsi"/>
          <w:lang w:eastAsia="pl-PL"/>
        </w:rPr>
        <w:t xml:space="preserve">4.Przetwarzania uzyskanych danych i informacji jedynie w zakresie dostępu* (dane osobowe pacjenta, czyli: </w:t>
      </w:r>
      <w:r w:rsidRPr="001675A6">
        <w:rPr>
          <w:rFonts w:eastAsia="Times New Roman" w:cstheme="minorHAnsi"/>
          <w:lang w:eastAsia="pl-PL"/>
        </w:rPr>
        <w:t>imię, nazwisko, data urodzenia, płeć, wzrost, waga, pomiary, kalkulacje, obrazy, raporty z badań.</w:t>
      </w:r>
      <w:r w:rsidRPr="001675A6">
        <w:rPr>
          <w:rFonts w:eastAsia="Calibri" w:cstheme="minorHAnsi"/>
          <w:lang w:eastAsia="pl-PL"/>
        </w:rPr>
        <w:t>) niezbędnym do wykonania zleconej usługi.</w:t>
      </w:r>
    </w:p>
    <w:p w:rsidR="00D34FE0" w:rsidRPr="001675A6" w:rsidRDefault="00D34FE0" w:rsidP="00D34FE0">
      <w:pPr>
        <w:spacing w:after="0" w:line="360" w:lineRule="auto"/>
        <w:ind w:left="3540" w:firstLine="708"/>
        <w:rPr>
          <w:rFonts w:eastAsia="Calibri" w:cstheme="minorHAnsi"/>
          <w:lang w:eastAsia="pl-PL"/>
        </w:rPr>
      </w:pPr>
      <w:r w:rsidRPr="001675A6">
        <w:rPr>
          <w:rFonts w:eastAsia="Calibri" w:cstheme="minorHAnsi"/>
          <w:lang w:eastAsia="pl-PL"/>
        </w:rPr>
        <w:t>§</w:t>
      </w:r>
      <w:r w:rsidRPr="001675A6">
        <w:rPr>
          <w:rFonts w:ascii="Times New Roman" w:eastAsia="Calibri" w:hAnsi="Times New Roman" w:cstheme="minorHAnsi"/>
          <w:sz w:val="24"/>
          <w:szCs w:val="24"/>
          <w:lang w:eastAsia="pl-PL"/>
        </w:rPr>
        <w:t xml:space="preserve"> </w:t>
      </w:r>
      <w:r w:rsidRPr="001675A6">
        <w:rPr>
          <w:rFonts w:eastAsia="Calibri" w:cstheme="minorHAnsi"/>
          <w:lang w:eastAsia="pl-PL"/>
        </w:rPr>
        <w:t>2</w:t>
      </w:r>
    </w:p>
    <w:p w:rsidR="00D34FE0" w:rsidRPr="001675A6" w:rsidRDefault="00D34FE0" w:rsidP="00D34FE0">
      <w:pPr>
        <w:spacing w:after="0" w:line="360" w:lineRule="auto"/>
        <w:jc w:val="both"/>
        <w:rPr>
          <w:rFonts w:eastAsia="Calibri" w:cstheme="minorHAnsi"/>
          <w:lang w:eastAsia="pl-PL"/>
        </w:rPr>
      </w:pPr>
      <w:r w:rsidRPr="001675A6">
        <w:rPr>
          <w:rFonts w:eastAsia="Calibri" w:cstheme="minorHAnsi"/>
          <w:lang w:eastAsia="pl-PL"/>
        </w:rPr>
        <w:t>Za naruszenie przez osoby realizujące przedmiot Umowy przepisów w zakresie ochrony danych osobowych pełną odpowiedzialność ponosi Serwis. W przypadku naruszenia zachowania tajemnicy przez Serwis, SCCS będzie uprawnione do dochodzenia odszkodowania w wysokości niezbędnej do naprawienia powstałej szkody zgodnie z obowiązującymi przepisami.</w:t>
      </w:r>
    </w:p>
    <w:p w:rsidR="00D34FE0" w:rsidRPr="001675A6" w:rsidRDefault="00D34FE0" w:rsidP="00D34FE0">
      <w:pPr>
        <w:spacing w:after="0" w:line="360" w:lineRule="auto"/>
        <w:jc w:val="center"/>
        <w:rPr>
          <w:rFonts w:eastAsia="Calibri" w:cstheme="minorHAnsi"/>
          <w:lang w:eastAsia="pl-PL"/>
        </w:rPr>
      </w:pPr>
      <w:r w:rsidRPr="001675A6">
        <w:rPr>
          <w:rFonts w:eastAsia="Calibri" w:cstheme="minorHAnsi"/>
          <w:lang w:eastAsia="pl-PL"/>
        </w:rPr>
        <w:t>§</w:t>
      </w:r>
      <w:r w:rsidRPr="001675A6">
        <w:rPr>
          <w:rFonts w:ascii="Times New Roman" w:eastAsia="Calibri" w:hAnsi="Times New Roman" w:cstheme="minorHAnsi"/>
          <w:sz w:val="24"/>
          <w:szCs w:val="24"/>
          <w:lang w:eastAsia="pl-PL"/>
        </w:rPr>
        <w:t xml:space="preserve"> </w:t>
      </w:r>
      <w:r w:rsidRPr="001675A6">
        <w:rPr>
          <w:rFonts w:eastAsia="Calibri" w:cstheme="minorHAnsi"/>
          <w:lang w:eastAsia="pl-PL"/>
        </w:rPr>
        <w:t>3</w:t>
      </w:r>
    </w:p>
    <w:p w:rsidR="00D34FE0" w:rsidRPr="001675A6" w:rsidRDefault="00D34FE0" w:rsidP="00D34FE0">
      <w:pPr>
        <w:spacing w:after="0" w:line="360" w:lineRule="auto"/>
        <w:jc w:val="both"/>
        <w:rPr>
          <w:rFonts w:eastAsia="Calibri" w:cstheme="minorHAnsi"/>
          <w:lang w:eastAsia="pl-PL"/>
        </w:rPr>
      </w:pPr>
      <w:r w:rsidRPr="001675A6">
        <w:rPr>
          <w:rFonts w:eastAsia="Calibri" w:cstheme="minorHAnsi"/>
          <w:lang w:eastAsia="pl-PL"/>
        </w:rPr>
        <w:t xml:space="preserve"> Wszelkie zmiany w niniejszej klauzuli wymagają formy pisemnej pod rygorem jej nieważności.</w:t>
      </w:r>
    </w:p>
    <w:p w:rsidR="00D34FE0" w:rsidRPr="001675A6" w:rsidRDefault="00D34FE0" w:rsidP="00D34FE0">
      <w:pPr>
        <w:spacing w:after="0" w:line="360" w:lineRule="auto"/>
        <w:jc w:val="both"/>
        <w:rPr>
          <w:rFonts w:eastAsia="Calibri" w:cstheme="minorHAnsi"/>
          <w:lang w:eastAsia="pl-PL"/>
        </w:rPr>
      </w:pPr>
    </w:p>
    <w:p w:rsidR="00D34FE0" w:rsidRPr="001675A6" w:rsidRDefault="00D34FE0" w:rsidP="00D34FE0">
      <w:pPr>
        <w:spacing w:after="0" w:line="360" w:lineRule="auto"/>
        <w:jc w:val="both"/>
        <w:rPr>
          <w:rFonts w:eastAsia="Calibri" w:cstheme="minorHAnsi"/>
          <w:lang w:eastAsia="pl-PL"/>
        </w:rPr>
      </w:pPr>
      <w:r w:rsidRPr="001675A6">
        <w:rPr>
          <w:rFonts w:eastAsia="Calibri" w:cstheme="minorHAnsi"/>
          <w:lang w:eastAsia="pl-PL"/>
        </w:rPr>
        <w:t xml:space="preserve">              Serwis                                                                                                                 SCCS</w:t>
      </w:r>
    </w:p>
    <w:p w:rsidR="00D34FE0" w:rsidRPr="001675A6" w:rsidRDefault="00D34FE0" w:rsidP="00D34FE0">
      <w:pPr>
        <w:spacing w:after="0" w:line="360" w:lineRule="auto"/>
        <w:jc w:val="both"/>
        <w:rPr>
          <w:rFonts w:eastAsia="Calibri" w:cstheme="minorHAnsi"/>
          <w:lang w:eastAsia="pl-PL"/>
        </w:rPr>
      </w:pPr>
      <w:r w:rsidRPr="001675A6">
        <w:rPr>
          <w:rFonts w:eastAsia="Calibri" w:cstheme="minorHAnsi"/>
          <w:lang w:eastAsia="pl-PL"/>
        </w:rPr>
        <w:t>/data, pieczątka, podpis/                                                                             /data, pieczątka, podpis/</w:t>
      </w:r>
    </w:p>
    <w:p w:rsidR="00D34FE0" w:rsidRPr="001675A6" w:rsidRDefault="00D34FE0" w:rsidP="00D34FE0">
      <w:pPr>
        <w:spacing w:after="0" w:line="360" w:lineRule="auto"/>
        <w:jc w:val="both"/>
        <w:rPr>
          <w:rFonts w:eastAsia="Calibri" w:cstheme="minorHAnsi"/>
          <w:lang w:eastAsia="pl-PL"/>
        </w:rPr>
      </w:pPr>
    </w:p>
    <w:p w:rsidR="00D34FE0" w:rsidRPr="001675A6" w:rsidRDefault="00D34FE0" w:rsidP="00D34FE0">
      <w:pPr>
        <w:spacing w:after="0" w:line="360" w:lineRule="auto"/>
        <w:jc w:val="both"/>
        <w:rPr>
          <w:rFonts w:eastAsia="Calibri" w:cstheme="minorHAnsi"/>
          <w:lang w:eastAsia="pl-PL"/>
        </w:rPr>
      </w:pPr>
      <w:r w:rsidRPr="001675A6">
        <w:rPr>
          <w:rFonts w:eastAsia="Calibri" w:cstheme="minorHAnsi"/>
          <w:lang w:eastAsia="pl-PL"/>
        </w:rPr>
        <w:t>*- jeżeli zakres jest szerszy niż dostęp należy go określić szczegółowo.</w:t>
      </w:r>
    </w:p>
    <w:p w:rsidR="00D34FE0" w:rsidRPr="001675A6" w:rsidRDefault="00D34FE0" w:rsidP="00D34FE0">
      <w:pPr>
        <w:shd w:val="clear" w:color="auto" w:fill="FFFFFF"/>
        <w:spacing w:after="0" w:line="360" w:lineRule="auto"/>
        <w:rPr>
          <w:rFonts w:eastAsia="Calibri" w:cstheme="minorHAnsi"/>
          <w:lang w:eastAsia="pl-PL"/>
        </w:rPr>
      </w:pPr>
    </w:p>
    <w:p w:rsidR="00D34FE0" w:rsidRPr="001675A6" w:rsidRDefault="00D34FE0" w:rsidP="00D34FE0">
      <w:pPr>
        <w:spacing w:after="0" w:line="240" w:lineRule="auto"/>
        <w:rPr>
          <w:rFonts w:ascii="Times New Roman" w:eastAsia="Times New Roman" w:hAnsi="Times New Roman" w:cs="Times New Roman"/>
          <w:sz w:val="24"/>
          <w:szCs w:val="24"/>
          <w:lang w:eastAsia="pl-PL"/>
        </w:rPr>
      </w:pPr>
    </w:p>
    <w:p w:rsidR="00D34FE0" w:rsidRPr="001675A6" w:rsidRDefault="00D34FE0" w:rsidP="00D34FE0">
      <w:pPr>
        <w:spacing w:after="0" w:line="240" w:lineRule="auto"/>
        <w:rPr>
          <w:rFonts w:ascii="Times New Roman" w:eastAsia="Times New Roman" w:hAnsi="Times New Roman" w:cs="Times New Roman"/>
          <w:sz w:val="24"/>
          <w:szCs w:val="24"/>
          <w:lang w:eastAsia="pl-PL"/>
        </w:rPr>
      </w:pPr>
    </w:p>
    <w:p w:rsidR="00D34FE0" w:rsidRPr="001675A6" w:rsidRDefault="00D34FE0" w:rsidP="00D34FE0">
      <w:pPr>
        <w:spacing w:after="0" w:line="240" w:lineRule="auto"/>
        <w:rPr>
          <w:rFonts w:ascii="Times New Roman" w:eastAsia="Times New Roman" w:hAnsi="Times New Roman" w:cs="Times New Roman"/>
          <w:sz w:val="24"/>
          <w:szCs w:val="24"/>
          <w:lang w:eastAsia="pl-PL"/>
        </w:rPr>
      </w:pPr>
    </w:p>
    <w:p w:rsidR="00D34FE0" w:rsidRDefault="00D34FE0" w:rsidP="00D34FE0">
      <w:pPr>
        <w:spacing w:after="0" w:line="360" w:lineRule="auto"/>
        <w:jc w:val="center"/>
        <w:rPr>
          <w:rFonts w:ascii="Calibri" w:hAnsi="Calibri" w:cs="Calibri"/>
          <w:b/>
        </w:rPr>
      </w:pPr>
      <w:r>
        <w:rPr>
          <w:rFonts w:cstheme="minorHAnsi"/>
        </w:rPr>
        <w:t xml:space="preserve">                                                                                                                          </w:t>
      </w:r>
      <w:r w:rsidRPr="00A526D3">
        <w:rPr>
          <w:rFonts w:cstheme="minorHAnsi"/>
        </w:rPr>
        <w:t xml:space="preserve">Załącznik nr </w:t>
      </w:r>
      <w:r>
        <w:rPr>
          <w:rFonts w:cstheme="minorHAnsi"/>
        </w:rPr>
        <w:t>4</w:t>
      </w:r>
      <w:r w:rsidRPr="00A526D3">
        <w:rPr>
          <w:rFonts w:cstheme="minorHAnsi"/>
        </w:rPr>
        <w:t xml:space="preserve"> do Zaproszenia</w:t>
      </w:r>
    </w:p>
    <w:p w:rsidR="00D34FE0" w:rsidRDefault="00D34FE0" w:rsidP="00D34FE0">
      <w:pPr>
        <w:spacing w:after="0" w:line="360" w:lineRule="auto"/>
        <w:jc w:val="center"/>
        <w:rPr>
          <w:rFonts w:ascii="Calibri" w:hAnsi="Calibri" w:cs="Calibri"/>
          <w:b/>
        </w:rPr>
      </w:pPr>
    </w:p>
    <w:p w:rsidR="00D34FE0" w:rsidRDefault="00D34FE0" w:rsidP="00D34FE0">
      <w:pPr>
        <w:spacing w:after="0" w:line="360" w:lineRule="auto"/>
        <w:jc w:val="center"/>
        <w:rPr>
          <w:rFonts w:ascii="Calibri" w:hAnsi="Calibri" w:cs="Calibri"/>
          <w:b/>
        </w:rPr>
      </w:pPr>
    </w:p>
    <w:p w:rsidR="00D34FE0" w:rsidRDefault="00D34FE0" w:rsidP="00D34FE0">
      <w:pPr>
        <w:spacing w:line="360" w:lineRule="auto"/>
        <w:jc w:val="center"/>
        <w:rPr>
          <w:rFonts w:ascii="Calibri" w:hAnsi="Calibri" w:cs="Calibri"/>
          <w:b/>
        </w:rPr>
      </w:pPr>
    </w:p>
    <w:p w:rsidR="00D34FE0" w:rsidRPr="00BC2F3A" w:rsidRDefault="00D34FE0" w:rsidP="00D34FE0">
      <w:pPr>
        <w:spacing w:line="360" w:lineRule="auto"/>
        <w:jc w:val="center"/>
        <w:rPr>
          <w:rFonts w:ascii="Calibri" w:hAnsi="Calibri" w:cs="Calibri"/>
          <w:b/>
        </w:rPr>
      </w:pPr>
      <w:r>
        <w:rPr>
          <w:rFonts w:ascii="Calibri" w:hAnsi="Calibri" w:cs="Calibri"/>
          <w:b/>
        </w:rPr>
        <w:t>S</w:t>
      </w:r>
      <w:r w:rsidRPr="00BC2F3A">
        <w:rPr>
          <w:rFonts w:ascii="Calibri" w:hAnsi="Calibri" w:cs="Calibri"/>
          <w:b/>
        </w:rPr>
        <w:t xml:space="preserve">PRAWA NR </w:t>
      </w:r>
      <w:r>
        <w:rPr>
          <w:rFonts w:ascii="Calibri" w:hAnsi="Calibri" w:cs="Calibri"/>
          <w:b/>
        </w:rPr>
        <w:t>66/</w:t>
      </w:r>
      <w:r w:rsidRPr="00BC2F3A">
        <w:rPr>
          <w:rFonts w:ascii="Calibri" w:hAnsi="Calibri" w:cs="Calibri"/>
          <w:b/>
        </w:rPr>
        <w:t>EZ/2</w:t>
      </w:r>
      <w:r>
        <w:rPr>
          <w:rFonts w:ascii="Calibri" w:hAnsi="Calibri" w:cs="Calibri"/>
          <w:b/>
        </w:rPr>
        <w:t>3</w:t>
      </w:r>
    </w:p>
    <w:p w:rsidR="00D34FE0" w:rsidRDefault="00D34FE0" w:rsidP="00D34FE0">
      <w:pPr>
        <w:spacing w:line="360" w:lineRule="auto"/>
        <w:rPr>
          <w:rFonts w:ascii="Calibri" w:hAnsi="Calibri" w:cs="Calibri"/>
          <w:b/>
        </w:rPr>
      </w:pPr>
    </w:p>
    <w:p w:rsidR="00D34FE0" w:rsidRPr="00BC2F3A" w:rsidRDefault="00D34FE0" w:rsidP="00D34FE0">
      <w:pPr>
        <w:spacing w:line="360" w:lineRule="auto"/>
        <w:rPr>
          <w:rFonts w:ascii="Calibri" w:hAnsi="Calibri" w:cs="Calibri"/>
          <w:b/>
        </w:rPr>
      </w:pPr>
    </w:p>
    <w:p w:rsidR="00D34FE0" w:rsidRPr="00BC2F3A" w:rsidRDefault="00D34FE0" w:rsidP="00D34FE0">
      <w:pPr>
        <w:spacing w:line="360" w:lineRule="auto"/>
        <w:jc w:val="center"/>
        <w:rPr>
          <w:rFonts w:ascii="Calibri" w:hAnsi="Calibri" w:cs="Calibri"/>
          <w:b/>
        </w:rPr>
      </w:pPr>
      <w:r w:rsidRPr="00BC2F3A">
        <w:rPr>
          <w:rFonts w:ascii="Calibri" w:hAnsi="Calibri" w:cs="Calibri"/>
          <w:b/>
        </w:rPr>
        <w:t>OŚWIADCZENIE O BRAKU PODSTAW DO WYKLUCZENIA ZGODNIE Z ART. 7 USTAWY                                        Z DNIA 13 KWIETNIA 2022 R. O SZCZEGÓLNYCH ROZWIĄZANIACH W ZAKRESIE PRZECIWDZIAŁANIA WSPIERANIU AGRESJI NA UKRAINĘ ORAZ SŁUŻĄCYCH OCHRONIE BEZPIECZEŃSTWA NARODOWEGO (DZ. U. Z 202r  poz. 835)</w:t>
      </w:r>
    </w:p>
    <w:p w:rsidR="00D34FE0" w:rsidRDefault="00D34FE0" w:rsidP="00D34FE0">
      <w:pPr>
        <w:spacing w:line="360" w:lineRule="auto"/>
        <w:jc w:val="center"/>
        <w:rPr>
          <w:rFonts w:ascii="Calibri" w:hAnsi="Calibri" w:cs="Calibri"/>
          <w:b/>
        </w:rPr>
      </w:pPr>
    </w:p>
    <w:p w:rsidR="00D34FE0" w:rsidRPr="00BC2F3A" w:rsidRDefault="00D34FE0" w:rsidP="00D34FE0">
      <w:pPr>
        <w:spacing w:line="360" w:lineRule="auto"/>
        <w:jc w:val="center"/>
        <w:rPr>
          <w:rFonts w:ascii="Calibri" w:hAnsi="Calibri" w:cs="Calibri"/>
          <w:b/>
        </w:rPr>
      </w:pPr>
    </w:p>
    <w:p w:rsidR="00D34FE0" w:rsidRPr="00BC2F3A" w:rsidRDefault="00D34FE0" w:rsidP="00D34FE0">
      <w:pPr>
        <w:spacing w:line="360" w:lineRule="auto"/>
        <w:jc w:val="both"/>
        <w:rPr>
          <w:rFonts w:ascii="Calibri" w:hAnsi="Calibri" w:cs="Calibri"/>
        </w:rPr>
      </w:pPr>
      <w:r w:rsidRPr="00BC2F3A">
        <w:rPr>
          <w:rFonts w:ascii="Calibri" w:hAnsi="Calibri" w:cs="Calibri"/>
        </w:rPr>
        <w:t xml:space="preserve">Jako Wykonawca: …………………………………………… </w:t>
      </w:r>
      <w:r w:rsidRPr="00BC2F3A">
        <w:rPr>
          <w:rFonts w:ascii="Calibri" w:hAnsi="Calibri" w:cs="Calibri"/>
          <w:i/>
          <w:iCs/>
        </w:rPr>
        <w:t xml:space="preserve">(należy podać nazwę wykonawcy) </w:t>
      </w:r>
      <w:r w:rsidRPr="00BC2F3A">
        <w:rPr>
          <w:rFonts w:ascii="Calibri" w:hAnsi="Calibri" w:cs="Calibri"/>
        </w:rPr>
        <w:t xml:space="preserve">ubiegający                                 się o ww. zamówienie publiczne oświadczam, że nie podlegam wykluczeniu z postępowania                                 na podstawie art. 7 ust. 1 ustawy z dnia 13 kwietnia 2022 r. o szczególnych rozwiązaniach w zakresie przeciwdziałania wspieraniu agresji na Ukrainę oraz służących ochronie bezpieczeństwa narodowego </w:t>
      </w:r>
      <w:r>
        <w:rPr>
          <w:rFonts w:ascii="Calibri" w:hAnsi="Calibri" w:cs="Calibri"/>
        </w:rPr>
        <w:t xml:space="preserve">                  </w:t>
      </w:r>
      <w:r w:rsidRPr="00BC2F3A">
        <w:rPr>
          <w:rFonts w:ascii="Calibri" w:hAnsi="Calibri" w:cs="Calibri"/>
        </w:rPr>
        <w:t>(tj. Dz. U. z dnia 15 kwietnia 2022 r. poz. 835)</w:t>
      </w:r>
    </w:p>
    <w:p w:rsidR="00D34FE0" w:rsidRPr="00BC2F3A" w:rsidRDefault="00D34FE0" w:rsidP="00D34FE0">
      <w:pPr>
        <w:spacing w:line="360" w:lineRule="auto"/>
        <w:rPr>
          <w:rFonts w:ascii="Calibri" w:hAnsi="Calibri" w:cs="Calibri"/>
        </w:rPr>
      </w:pPr>
    </w:p>
    <w:p w:rsidR="00D34FE0" w:rsidRPr="00BC2F3A" w:rsidRDefault="00D34FE0" w:rsidP="00D34FE0">
      <w:pPr>
        <w:spacing w:line="360" w:lineRule="auto"/>
        <w:rPr>
          <w:rFonts w:ascii="Calibri" w:hAnsi="Calibri" w:cs="Calibri"/>
        </w:rPr>
      </w:pPr>
    </w:p>
    <w:p w:rsidR="00D34FE0" w:rsidRPr="00BC2F3A" w:rsidRDefault="00D34FE0" w:rsidP="00D34FE0">
      <w:pPr>
        <w:spacing w:line="360" w:lineRule="auto"/>
        <w:jc w:val="center"/>
        <w:rPr>
          <w:rFonts w:ascii="Calibri" w:hAnsi="Calibri" w:cs="Calibri"/>
        </w:rPr>
      </w:pPr>
      <w:r w:rsidRPr="00BC2F3A">
        <w:rPr>
          <w:rFonts w:ascii="Calibri" w:hAnsi="Calibri" w:cs="Calibri"/>
        </w:rPr>
        <w:t>…………………………………………….</w:t>
      </w:r>
    </w:p>
    <w:p w:rsidR="00D34FE0" w:rsidRPr="00BC2F3A" w:rsidRDefault="00D34FE0" w:rsidP="00D34FE0">
      <w:pPr>
        <w:spacing w:line="360" w:lineRule="auto"/>
        <w:jc w:val="center"/>
        <w:rPr>
          <w:rFonts w:ascii="Calibri" w:hAnsi="Calibri" w:cs="Calibri"/>
        </w:rPr>
      </w:pPr>
      <w:r w:rsidRPr="00BC2F3A">
        <w:rPr>
          <w:rFonts w:ascii="Calibri" w:hAnsi="Calibri" w:cs="Calibri"/>
        </w:rPr>
        <w:t xml:space="preserve">Podpis Wykonawcy </w:t>
      </w:r>
    </w:p>
    <w:p w:rsidR="00D34FE0" w:rsidRDefault="00D34FE0" w:rsidP="00D34FE0"/>
    <w:p w:rsidR="00D34FE0" w:rsidRDefault="00D34FE0" w:rsidP="00D34FE0"/>
    <w:p w:rsidR="00D34FE0" w:rsidRDefault="00D34FE0" w:rsidP="00D34FE0"/>
    <w:p w:rsidR="00D34FE0" w:rsidRDefault="00D34FE0" w:rsidP="00D34FE0"/>
    <w:p w:rsidR="00D34FE0" w:rsidRDefault="00D34FE0" w:rsidP="00D34FE0"/>
    <w:p w:rsidR="00D34FE0" w:rsidRDefault="00D34FE0" w:rsidP="00D34FE0">
      <w:pPr>
        <w:tabs>
          <w:tab w:val="left" w:pos="3405"/>
          <w:tab w:val="center" w:pos="4536"/>
        </w:tabs>
        <w:spacing w:after="0" w:line="360" w:lineRule="auto"/>
        <w:jc w:val="right"/>
        <w:rPr>
          <w:rFonts w:cstheme="minorHAnsi"/>
        </w:rPr>
      </w:pPr>
    </w:p>
    <w:p w:rsidR="00D34FE0" w:rsidRPr="00A526D3" w:rsidRDefault="00D34FE0" w:rsidP="00D34FE0">
      <w:pPr>
        <w:tabs>
          <w:tab w:val="left" w:pos="3405"/>
          <w:tab w:val="center" w:pos="4536"/>
        </w:tabs>
        <w:spacing w:after="0" w:line="360" w:lineRule="auto"/>
        <w:ind w:left="360"/>
        <w:jc w:val="both"/>
        <w:rPr>
          <w:rFonts w:cstheme="minorHAnsi"/>
        </w:rPr>
      </w:pPr>
    </w:p>
    <w:p w:rsidR="00294297" w:rsidRDefault="004F004A"/>
    <w:sectPr w:rsidR="00294297" w:rsidSect="00A229E6">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04A" w:rsidRDefault="004F004A">
      <w:pPr>
        <w:spacing w:after="0" w:line="240" w:lineRule="auto"/>
      </w:pPr>
      <w:r>
        <w:separator/>
      </w:r>
    </w:p>
  </w:endnote>
  <w:endnote w:type="continuationSeparator" w:id="0">
    <w:p w:rsidR="004F004A" w:rsidRDefault="004F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743297"/>
      <w:docPartObj>
        <w:docPartGallery w:val="Page Numbers (Bottom of Page)"/>
        <w:docPartUnique/>
      </w:docPartObj>
    </w:sdtPr>
    <w:sdtEndPr/>
    <w:sdtContent>
      <w:p w:rsidR="00A60799" w:rsidRDefault="00D34FE0">
        <w:pPr>
          <w:pStyle w:val="Stopka"/>
          <w:jc w:val="center"/>
        </w:pPr>
        <w:r>
          <w:fldChar w:fldCharType="begin"/>
        </w:r>
        <w:r>
          <w:instrText>PAGE   \* MERGEFORMAT</w:instrText>
        </w:r>
        <w:r>
          <w:fldChar w:fldCharType="separate"/>
        </w:r>
        <w:r>
          <w:rPr>
            <w:noProof/>
          </w:rPr>
          <w:t>7</w:t>
        </w:r>
        <w:r>
          <w:fldChar w:fldCharType="end"/>
        </w:r>
      </w:p>
    </w:sdtContent>
  </w:sdt>
  <w:p w:rsidR="00A60799" w:rsidRPr="00B026ED" w:rsidRDefault="00D34FE0">
    <w:pPr>
      <w:pStyle w:val="Stopka"/>
      <w:rPr>
        <w:sz w:val="20"/>
        <w:szCs w:val="20"/>
      </w:rPr>
    </w:pPr>
    <w:r w:rsidRPr="00B026ED">
      <w:rPr>
        <w:sz w:val="20"/>
        <w:szCs w:val="20"/>
      </w:rPr>
      <w:t>SCCS/08/2023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04A" w:rsidRDefault="004F004A">
      <w:pPr>
        <w:spacing w:after="0" w:line="240" w:lineRule="auto"/>
      </w:pPr>
      <w:r>
        <w:separator/>
      </w:r>
    </w:p>
  </w:footnote>
  <w:footnote w:type="continuationSeparator" w:id="0">
    <w:p w:rsidR="004F004A" w:rsidRDefault="004F0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99" w:rsidRPr="00D16513" w:rsidRDefault="00D34FE0" w:rsidP="00D16513">
    <w:pPr>
      <w:pStyle w:val="Nagwek"/>
      <w:jc w:val="right"/>
      <w:rPr>
        <w:sz w:val="20"/>
        <w:szCs w:val="20"/>
      </w:rPr>
    </w:pPr>
    <w:r w:rsidRPr="00D16513">
      <w:rPr>
        <w:sz w:val="20"/>
        <w:szCs w:val="20"/>
      </w:rPr>
      <w:t xml:space="preserve">Załącznik nr 3a do </w:t>
    </w:r>
  </w:p>
  <w:p w:rsidR="00A60799" w:rsidRPr="00D16513" w:rsidRDefault="00D34FE0" w:rsidP="00D16513">
    <w:pPr>
      <w:spacing w:after="0" w:line="240" w:lineRule="auto"/>
      <w:jc w:val="right"/>
      <w:rPr>
        <w:sz w:val="20"/>
        <w:szCs w:val="20"/>
      </w:rPr>
    </w:pPr>
    <w:r w:rsidRPr="00D16513">
      <w:rPr>
        <w:sz w:val="20"/>
        <w:szCs w:val="20"/>
      </w:rPr>
      <w:t xml:space="preserve">do §5 ust. 1 pkt. 1.2 Regulaminu gospodarowania środkami publicznymi </w:t>
    </w:r>
  </w:p>
  <w:p w:rsidR="00A60799" w:rsidRPr="00D16513" w:rsidRDefault="00D34FE0" w:rsidP="00D16513">
    <w:pPr>
      <w:spacing w:after="0" w:line="240" w:lineRule="auto"/>
      <w:jc w:val="right"/>
      <w:rPr>
        <w:sz w:val="20"/>
        <w:szCs w:val="20"/>
      </w:rPr>
    </w:pPr>
    <w:r w:rsidRPr="00D16513">
      <w:rPr>
        <w:sz w:val="20"/>
        <w:szCs w:val="20"/>
      </w:rPr>
      <w:t>o wartości szacunkowej poniżej 130 000 zł netto</w:t>
    </w:r>
  </w:p>
  <w:p w:rsidR="00A60799" w:rsidRDefault="004F004A" w:rsidP="00D1651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00A8"/>
    <w:multiLevelType w:val="hybridMultilevel"/>
    <w:tmpl w:val="95E6FE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42710D"/>
    <w:multiLevelType w:val="singleLevel"/>
    <w:tmpl w:val="0415000F"/>
    <w:lvl w:ilvl="0">
      <w:start w:val="1"/>
      <w:numFmt w:val="decimal"/>
      <w:lvlText w:val="%1."/>
      <w:lvlJc w:val="left"/>
      <w:pPr>
        <w:tabs>
          <w:tab w:val="num" w:pos="360"/>
        </w:tabs>
        <w:ind w:left="360" w:hanging="360"/>
      </w:pPr>
    </w:lvl>
  </w:abstractNum>
  <w:abstractNum w:abstractNumId="2" w15:restartNumberingAfterBreak="0">
    <w:nsid w:val="09232415"/>
    <w:multiLevelType w:val="hybridMultilevel"/>
    <w:tmpl w:val="E40054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982756C"/>
    <w:multiLevelType w:val="hybridMultilevel"/>
    <w:tmpl w:val="D0CA85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6550A8"/>
    <w:multiLevelType w:val="hybridMultilevel"/>
    <w:tmpl w:val="A5740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235987"/>
    <w:multiLevelType w:val="hybridMultilevel"/>
    <w:tmpl w:val="C8EA7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A51F7E"/>
    <w:multiLevelType w:val="hybridMultilevel"/>
    <w:tmpl w:val="AD16AA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14442F"/>
    <w:multiLevelType w:val="hybridMultilevel"/>
    <w:tmpl w:val="0922A25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74B3B20"/>
    <w:multiLevelType w:val="singleLevel"/>
    <w:tmpl w:val="0415000F"/>
    <w:lvl w:ilvl="0">
      <w:start w:val="1"/>
      <w:numFmt w:val="decimal"/>
      <w:lvlText w:val="%1."/>
      <w:lvlJc w:val="left"/>
      <w:pPr>
        <w:tabs>
          <w:tab w:val="num" w:pos="360"/>
        </w:tabs>
        <w:ind w:left="360" w:hanging="360"/>
      </w:pPr>
      <w:rPr>
        <w:rFonts w:hint="default"/>
      </w:rPr>
    </w:lvl>
  </w:abstractNum>
  <w:abstractNum w:abstractNumId="9" w15:restartNumberingAfterBreak="0">
    <w:nsid w:val="18470FD8"/>
    <w:multiLevelType w:val="hybridMultilevel"/>
    <w:tmpl w:val="E7F2D6D2"/>
    <w:lvl w:ilvl="0" w:tplc="C1740040">
      <w:start w:val="1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8FD4D7A"/>
    <w:multiLevelType w:val="hybridMultilevel"/>
    <w:tmpl w:val="B546E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0806AC"/>
    <w:multiLevelType w:val="hybridMultilevel"/>
    <w:tmpl w:val="4D845100"/>
    <w:lvl w:ilvl="0" w:tplc="E7962C14">
      <w:start w:val="1"/>
      <w:numFmt w:val="decimal"/>
      <w:lvlText w:val="%1."/>
      <w:lvlJc w:val="left"/>
      <w:pPr>
        <w:ind w:left="1637"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CE1135E"/>
    <w:multiLevelType w:val="hybridMultilevel"/>
    <w:tmpl w:val="6B8C35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0B3767"/>
    <w:multiLevelType w:val="hybridMultilevel"/>
    <w:tmpl w:val="F1C6C2BE"/>
    <w:lvl w:ilvl="0" w:tplc="2F808C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EB4983"/>
    <w:multiLevelType w:val="hybridMultilevel"/>
    <w:tmpl w:val="E52A169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F23411C"/>
    <w:multiLevelType w:val="multilevel"/>
    <w:tmpl w:val="3DF8E7A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470FB2"/>
    <w:multiLevelType w:val="hybridMultilevel"/>
    <w:tmpl w:val="AB98729A"/>
    <w:lvl w:ilvl="0" w:tplc="2F8A35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5F6813"/>
    <w:multiLevelType w:val="hybridMultilevel"/>
    <w:tmpl w:val="B5668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A902A3"/>
    <w:multiLevelType w:val="hybridMultilevel"/>
    <w:tmpl w:val="83A61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9B3EB5"/>
    <w:multiLevelType w:val="hybridMultilevel"/>
    <w:tmpl w:val="5F0491A0"/>
    <w:lvl w:ilvl="0" w:tplc="0415000F">
      <w:start w:val="1"/>
      <w:numFmt w:val="decimal"/>
      <w:lvlText w:val="%1."/>
      <w:lvlJc w:val="left"/>
      <w:pPr>
        <w:ind w:left="360" w:hanging="360"/>
      </w:pPr>
    </w:lvl>
    <w:lvl w:ilvl="1" w:tplc="351283E6">
      <w:start w:val="1"/>
      <w:numFmt w:val="decimal"/>
      <w:lvlText w:val="%2)"/>
      <w:lvlJc w:val="left"/>
      <w:pPr>
        <w:ind w:left="4675" w:hanging="705"/>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CB65ED0"/>
    <w:multiLevelType w:val="hybridMultilevel"/>
    <w:tmpl w:val="1D384C6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D2500B7"/>
    <w:multiLevelType w:val="hybridMultilevel"/>
    <w:tmpl w:val="00B227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602CBE"/>
    <w:multiLevelType w:val="hybridMultilevel"/>
    <w:tmpl w:val="4A9A5AA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7007F42"/>
    <w:multiLevelType w:val="hybridMultilevel"/>
    <w:tmpl w:val="D1100C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1C0A28"/>
    <w:multiLevelType w:val="hybridMultilevel"/>
    <w:tmpl w:val="9BBE42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BA3963"/>
    <w:multiLevelType w:val="hybridMultilevel"/>
    <w:tmpl w:val="4A92312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005B1E"/>
    <w:multiLevelType w:val="hybridMultilevel"/>
    <w:tmpl w:val="9806C2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D630863"/>
    <w:multiLevelType w:val="hybridMultilevel"/>
    <w:tmpl w:val="E05E2D44"/>
    <w:lvl w:ilvl="0" w:tplc="5B1A6E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A74A46"/>
    <w:multiLevelType w:val="hybridMultilevel"/>
    <w:tmpl w:val="CADAC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1F31D7"/>
    <w:multiLevelType w:val="hybridMultilevel"/>
    <w:tmpl w:val="DD20D058"/>
    <w:lvl w:ilvl="0" w:tplc="7E38A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C753CB"/>
    <w:multiLevelType w:val="multilevel"/>
    <w:tmpl w:val="BEC62CF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7C571D9"/>
    <w:multiLevelType w:val="hybridMultilevel"/>
    <w:tmpl w:val="AE404F6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84B7C30"/>
    <w:multiLevelType w:val="singleLevel"/>
    <w:tmpl w:val="0415000F"/>
    <w:lvl w:ilvl="0">
      <w:start w:val="1"/>
      <w:numFmt w:val="decimal"/>
      <w:lvlText w:val="%1."/>
      <w:lvlJc w:val="left"/>
      <w:pPr>
        <w:tabs>
          <w:tab w:val="num" w:pos="360"/>
        </w:tabs>
        <w:ind w:left="360" w:hanging="360"/>
      </w:pPr>
      <w:rPr>
        <w:rFonts w:hint="default"/>
      </w:rPr>
    </w:lvl>
  </w:abstractNum>
  <w:abstractNum w:abstractNumId="33" w15:restartNumberingAfterBreak="0">
    <w:nsid w:val="5CE34900"/>
    <w:multiLevelType w:val="hybridMultilevel"/>
    <w:tmpl w:val="D15A0E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5F55C2"/>
    <w:multiLevelType w:val="hybridMultilevel"/>
    <w:tmpl w:val="1CF09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546041"/>
    <w:multiLevelType w:val="hybridMultilevel"/>
    <w:tmpl w:val="A8D0CEF2"/>
    <w:lvl w:ilvl="0" w:tplc="FA320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0452B8"/>
    <w:multiLevelType w:val="hybridMultilevel"/>
    <w:tmpl w:val="FC109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8E67EC"/>
    <w:multiLevelType w:val="multilevel"/>
    <w:tmpl w:val="6D0CC2FA"/>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75E804A6"/>
    <w:multiLevelType w:val="hybridMultilevel"/>
    <w:tmpl w:val="B546E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922537F"/>
    <w:multiLevelType w:val="hybridMultilevel"/>
    <w:tmpl w:val="07A23EC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0" w15:restartNumberingAfterBreak="0">
    <w:nsid w:val="79BE519E"/>
    <w:multiLevelType w:val="hybridMultilevel"/>
    <w:tmpl w:val="12884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635832"/>
    <w:multiLevelType w:val="hybridMultilevel"/>
    <w:tmpl w:val="26AAA260"/>
    <w:lvl w:ilvl="0" w:tplc="FA320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18"/>
  </w:num>
  <w:num w:numId="3">
    <w:abstractNumId w:val="17"/>
  </w:num>
  <w:num w:numId="4">
    <w:abstractNumId w:val="34"/>
  </w:num>
  <w:num w:numId="5">
    <w:abstractNumId w:val="28"/>
  </w:num>
  <w:num w:numId="6">
    <w:abstractNumId w:val="24"/>
  </w:num>
  <w:num w:numId="7">
    <w:abstractNumId w:val="33"/>
  </w:num>
  <w:num w:numId="8">
    <w:abstractNumId w:val="4"/>
  </w:num>
  <w:num w:numId="9">
    <w:abstractNumId w:val="36"/>
  </w:num>
  <w:num w:numId="10">
    <w:abstractNumId w:val="11"/>
  </w:num>
  <w:num w:numId="11">
    <w:abstractNumId w:val="21"/>
  </w:num>
  <w:num w:numId="12">
    <w:abstractNumId w:val="20"/>
  </w:num>
  <w:num w:numId="13">
    <w:abstractNumId w:val="26"/>
  </w:num>
  <w:num w:numId="14">
    <w:abstractNumId w:val="13"/>
  </w:num>
  <w:num w:numId="15">
    <w:abstractNumId w:val="14"/>
  </w:num>
  <w:num w:numId="16">
    <w:abstractNumId w:val="12"/>
  </w:num>
  <w:num w:numId="17">
    <w:abstractNumId w:val="2"/>
  </w:num>
  <w:num w:numId="18">
    <w:abstractNumId w:val="23"/>
  </w:num>
  <w:num w:numId="19">
    <w:abstractNumId w:val="31"/>
  </w:num>
  <w:num w:numId="20">
    <w:abstractNumId w:val="16"/>
  </w:num>
  <w:num w:numId="21">
    <w:abstractNumId w:val="9"/>
  </w:num>
  <w:num w:numId="22">
    <w:abstractNumId w:val="41"/>
  </w:num>
  <w:num w:numId="23">
    <w:abstractNumId w:val="35"/>
  </w:num>
  <w:num w:numId="24">
    <w:abstractNumId w:val="5"/>
  </w:num>
  <w:num w:numId="25">
    <w:abstractNumId w:val="25"/>
  </w:num>
  <w:num w:numId="26">
    <w:abstractNumId w:val="27"/>
  </w:num>
  <w:num w:numId="27">
    <w:abstractNumId w:val="39"/>
  </w:num>
  <w:num w:numId="28">
    <w:abstractNumId w:val="7"/>
  </w:num>
  <w:num w:numId="29">
    <w:abstractNumId w:val="38"/>
  </w:num>
  <w:num w:numId="30">
    <w:abstractNumId w:val="10"/>
  </w:num>
  <w:num w:numId="31">
    <w:abstractNumId w:val="40"/>
  </w:num>
  <w:num w:numId="32">
    <w:abstractNumId w:val="19"/>
  </w:num>
  <w:num w:numId="33">
    <w:abstractNumId w:val="30"/>
    <w:lvlOverride w:ilvl="0">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num>
  <w:num w:numId="36">
    <w:abstractNumId w:val="8"/>
    <w:lvlOverride w:ilvl="0">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num>
  <w:num w:numId="41">
    <w:abstractNumId w:val="1"/>
    <w:lvlOverride w:ilvl="0">
      <w:startOverride w:val="1"/>
    </w:lvlOverride>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E0"/>
    <w:rsid w:val="000E7FEF"/>
    <w:rsid w:val="001E0270"/>
    <w:rsid w:val="004F004A"/>
    <w:rsid w:val="0077311F"/>
    <w:rsid w:val="008537A6"/>
    <w:rsid w:val="00D34FE0"/>
    <w:rsid w:val="00E11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7F59C-6163-4A75-BE94-788CD2A7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4F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34FE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4FE0"/>
  </w:style>
  <w:style w:type="paragraph" w:styleId="Stopka">
    <w:name w:val="footer"/>
    <w:basedOn w:val="Normalny"/>
    <w:link w:val="StopkaZnak"/>
    <w:uiPriority w:val="99"/>
    <w:unhideWhenUsed/>
    <w:rsid w:val="00D34F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4FE0"/>
  </w:style>
  <w:style w:type="table" w:styleId="Tabela-Siatka">
    <w:name w:val="Table Grid"/>
    <w:basedOn w:val="Standardowy"/>
    <w:uiPriority w:val="39"/>
    <w:rsid w:val="00D3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34FE0"/>
    <w:rPr>
      <w:color w:val="0563C1" w:themeColor="hyperlink"/>
      <w:u w:val="single"/>
    </w:rPr>
  </w:style>
  <w:style w:type="paragraph" w:styleId="Akapitzlist">
    <w:name w:val="List Paragraph"/>
    <w:basedOn w:val="Normalny"/>
    <w:uiPriority w:val="34"/>
    <w:qFormat/>
    <w:rsid w:val="00D34FE0"/>
    <w:pPr>
      <w:ind w:left="720"/>
      <w:contextualSpacing/>
    </w:pPr>
  </w:style>
  <w:style w:type="paragraph" w:styleId="Tekstdymka">
    <w:name w:val="Balloon Text"/>
    <w:basedOn w:val="Normalny"/>
    <w:link w:val="TekstdymkaZnak"/>
    <w:uiPriority w:val="99"/>
    <w:semiHidden/>
    <w:unhideWhenUsed/>
    <w:rsid w:val="00D34F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4FE0"/>
    <w:rPr>
      <w:rFonts w:ascii="Segoe UI" w:hAnsi="Segoe UI" w:cs="Segoe UI"/>
      <w:sz w:val="18"/>
      <w:szCs w:val="18"/>
    </w:rPr>
  </w:style>
  <w:style w:type="character" w:styleId="Odwoaniedokomentarza">
    <w:name w:val="annotation reference"/>
    <w:basedOn w:val="Domylnaczcionkaakapitu"/>
    <w:uiPriority w:val="99"/>
    <w:semiHidden/>
    <w:unhideWhenUsed/>
    <w:rsid w:val="00D34FE0"/>
    <w:rPr>
      <w:sz w:val="16"/>
      <w:szCs w:val="16"/>
    </w:rPr>
  </w:style>
  <w:style w:type="paragraph" w:styleId="Tekstkomentarza">
    <w:name w:val="annotation text"/>
    <w:basedOn w:val="Normalny"/>
    <w:link w:val="TekstkomentarzaZnak"/>
    <w:uiPriority w:val="99"/>
    <w:semiHidden/>
    <w:unhideWhenUsed/>
    <w:rsid w:val="00D34F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4FE0"/>
    <w:rPr>
      <w:sz w:val="20"/>
      <w:szCs w:val="20"/>
    </w:rPr>
  </w:style>
  <w:style w:type="paragraph" w:styleId="Tematkomentarza">
    <w:name w:val="annotation subject"/>
    <w:basedOn w:val="Tekstkomentarza"/>
    <w:next w:val="Tekstkomentarza"/>
    <w:link w:val="TematkomentarzaZnak"/>
    <w:uiPriority w:val="99"/>
    <w:semiHidden/>
    <w:unhideWhenUsed/>
    <w:rsid w:val="00D34FE0"/>
    <w:rPr>
      <w:b/>
      <w:bCs/>
    </w:rPr>
  </w:style>
  <w:style w:type="character" w:customStyle="1" w:styleId="TematkomentarzaZnak">
    <w:name w:val="Temat komentarza Znak"/>
    <w:basedOn w:val="TekstkomentarzaZnak"/>
    <w:link w:val="Tematkomentarza"/>
    <w:uiPriority w:val="99"/>
    <w:semiHidden/>
    <w:rsid w:val="00D34FE0"/>
    <w:rPr>
      <w:b/>
      <w:bCs/>
      <w:sz w:val="20"/>
      <w:szCs w:val="20"/>
    </w:rPr>
  </w:style>
  <w:style w:type="paragraph" w:styleId="Tekstprzypisudolnego">
    <w:name w:val="footnote text"/>
    <w:basedOn w:val="Normalny"/>
    <w:link w:val="TekstprzypisudolnegoZnak"/>
    <w:uiPriority w:val="99"/>
    <w:semiHidden/>
    <w:unhideWhenUsed/>
    <w:rsid w:val="00D34FE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34FE0"/>
    <w:rPr>
      <w:sz w:val="20"/>
      <w:szCs w:val="20"/>
    </w:rPr>
  </w:style>
  <w:style w:type="character" w:styleId="Odwoanieprzypisudolnego">
    <w:name w:val="footnote reference"/>
    <w:basedOn w:val="Domylnaczcionkaakapitu"/>
    <w:uiPriority w:val="99"/>
    <w:semiHidden/>
    <w:unhideWhenUsed/>
    <w:rsid w:val="00D34FE0"/>
    <w:rPr>
      <w:vertAlign w:val="superscript"/>
    </w:rPr>
  </w:style>
  <w:style w:type="paragraph" w:customStyle="1" w:styleId="Default">
    <w:name w:val="Default"/>
    <w:rsid w:val="00D34FE0"/>
    <w:pPr>
      <w:autoSpaceDE w:val="0"/>
      <w:autoSpaceDN w:val="0"/>
      <w:adjustRightInd w:val="0"/>
      <w:spacing w:after="0" w:line="240" w:lineRule="auto"/>
    </w:pPr>
    <w:rPr>
      <w:rFonts w:ascii="Calibri" w:hAnsi="Calibri" w:cs="Calibri"/>
      <w:color w:val="000000"/>
      <w:sz w:val="24"/>
      <w:szCs w:val="24"/>
    </w:rPr>
  </w:style>
  <w:style w:type="paragraph" w:styleId="Poprawka">
    <w:name w:val="Revision"/>
    <w:hidden/>
    <w:uiPriority w:val="99"/>
    <w:semiHidden/>
    <w:rsid w:val="00D34FE0"/>
    <w:pPr>
      <w:spacing w:after="0" w:line="240" w:lineRule="auto"/>
    </w:pPr>
  </w:style>
  <w:style w:type="character" w:styleId="Uwydatnienie">
    <w:name w:val="Emphasis"/>
    <w:basedOn w:val="Domylnaczcionkaakapitu"/>
    <w:uiPriority w:val="20"/>
    <w:qFormat/>
    <w:rsid w:val="00D34FE0"/>
    <w:rPr>
      <w:i/>
      <w:iCs/>
    </w:rPr>
  </w:style>
  <w:style w:type="paragraph" w:customStyle="1" w:styleId="Styl">
    <w:name w:val="Styl"/>
    <w:uiPriority w:val="99"/>
    <w:rsid w:val="00D34FE0"/>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styleId="Nierozpoznanawzmianka">
    <w:name w:val="Unresolved Mention"/>
    <w:basedOn w:val="Domylnaczcionkaakapitu"/>
    <w:uiPriority w:val="99"/>
    <w:semiHidden/>
    <w:unhideWhenUsed/>
    <w:rsid w:val="00D34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nkowska@sccs.pl" TargetMode="External"/><Relationship Id="rId13" Type="http://schemas.openxmlformats.org/officeDocument/2006/relationships/hyperlink" Target="https://sccszabrze.ezamawiajacy.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cybulska@sccs.pl" TargetMode="External"/><Relationship Id="rId12" Type="http://schemas.openxmlformats.org/officeDocument/2006/relationships/hyperlink" Target="https://sccszabrze.ezamawiajacy.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cszabrze.ezamawiajacy.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sccszabrze.ezamawiajacy.pl" TargetMode="External"/><Relationship Id="rId4" Type="http://schemas.openxmlformats.org/officeDocument/2006/relationships/webSettings" Target="webSettings.xml"/><Relationship Id="rId9" Type="http://schemas.openxmlformats.org/officeDocument/2006/relationships/hyperlink" Target="https://sccszabrze.ezamawiajacy.pl" TargetMode="External"/><Relationship Id="rId14" Type="http://schemas.openxmlformats.org/officeDocument/2006/relationships/hyperlink" Target="mailto:iod@scc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5896</Words>
  <Characters>35382</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Slaskie Centrum Chorob Serca w Zabrzu</Company>
  <LinksUpToDate>false</LinksUpToDate>
  <CharactersWithSpaces>41196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Jankowska Sabina</dc:creator>
  <cp:keywords/>
  <dc:description/>
  <cp:lastModifiedBy>Jankowska Sabina</cp:lastModifiedBy>
  <cp:revision>3</cp:revision>
  <dcterms:created xsi:type="dcterms:W3CDTF">2023-10-02T10:43:00Z</dcterms:created>
  <dcterms:modified xsi:type="dcterms:W3CDTF">2023-10-02T11:28:00Z</dcterms:modified>
</cp:coreProperties>
</file>